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rPr>
      </w:pPr>
      <w:r w:rsidDel="00000000" w:rsidR="00000000" w:rsidRPr="00000000">
        <w:rPr>
          <w:b w:val="1"/>
          <w:rtl w:val="0"/>
        </w:rPr>
        <w:t xml:space="preserve">Six required elements of the extended essay:</w:t>
      </w:r>
    </w:p>
    <w:p w:rsidR="00000000" w:rsidDel="00000000" w:rsidP="00000000" w:rsidRDefault="00000000" w:rsidRPr="00000000" w14:paraId="00000001">
      <w:pPr>
        <w:numPr>
          <w:ilvl w:val="0"/>
          <w:numId w:val="1"/>
        </w:numPr>
        <w:ind w:left="720" w:hanging="360"/>
        <w:rPr/>
      </w:pPr>
      <w:r w:rsidDel="00000000" w:rsidR="00000000" w:rsidRPr="00000000">
        <w:rPr>
          <w:rtl w:val="0"/>
        </w:rPr>
        <w:t xml:space="preserve">Title page</w:t>
      </w:r>
    </w:p>
    <w:p w:rsidR="00000000" w:rsidDel="00000000" w:rsidP="00000000" w:rsidRDefault="00000000" w:rsidRPr="00000000" w14:paraId="00000002">
      <w:pPr>
        <w:numPr>
          <w:ilvl w:val="0"/>
          <w:numId w:val="1"/>
        </w:numPr>
        <w:ind w:left="720" w:hanging="360"/>
        <w:rPr/>
      </w:pPr>
      <w:r w:rsidDel="00000000" w:rsidR="00000000" w:rsidRPr="00000000">
        <w:rPr>
          <w:rtl w:val="0"/>
        </w:rPr>
        <w:t xml:space="preserve">Contents page</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Introduction</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Body of the essay</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Conclusion</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References and bibliography</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Read below for more detail about the five other elements of the essay.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s1fqwkik36eu" w:id="0"/>
      <w:bookmarkEnd w:id="0"/>
      <w:r w:rsidDel="00000000" w:rsidR="00000000" w:rsidRPr="00000000">
        <w:rPr>
          <w:b w:val="1"/>
          <w:color w:val="000000"/>
          <w:sz w:val="26"/>
          <w:szCs w:val="26"/>
          <w:rtl w:val="0"/>
        </w:rPr>
        <w:t xml:space="preserve">Contents page</w:t>
      </w:r>
    </w:p>
    <w:p w:rsidR="00000000" w:rsidDel="00000000" w:rsidP="00000000" w:rsidRDefault="00000000" w:rsidRPr="00000000" w14:paraId="0000000A">
      <w:pPr>
        <w:rPr/>
      </w:pPr>
      <w:r w:rsidDel="00000000" w:rsidR="00000000" w:rsidRPr="00000000">
        <w:rPr>
          <w:rtl w:val="0"/>
        </w:rPr>
        <w:t xml:space="preserve">A contents page must be provided at the beginning of the extended essay and all pages should be numbered. Please note that an index page is not required and if included will be treated as if it is not present.</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3s5wa02hym61" w:id="1"/>
      <w:bookmarkEnd w:id="1"/>
      <w:r w:rsidDel="00000000" w:rsidR="00000000" w:rsidRPr="00000000">
        <w:rPr>
          <w:b w:val="1"/>
          <w:color w:val="000000"/>
          <w:sz w:val="26"/>
          <w:szCs w:val="26"/>
          <w:rtl w:val="0"/>
        </w:rPr>
        <w:t xml:space="preserve">Introduction</w:t>
      </w:r>
    </w:p>
    <w:p w:rsidR="00000000" w:rsidDel="00000000" w:rsidP="00000000" w:rsidRDefault="00000000" w:rsidRPr="00000000" w14:paraId="0000000C">
      <w:pPr>
        <w:rPr/>
      </w:pPr>
      <w:r w:rsidDel="00000000" w:rsidR="00000000" w:rsidRPr="00000000">
        <w:rPr>
          <w:rtl w:val="0"/>
        </w:rPr>
        <w:t xml:space="preserve">The introduction should tell the reader what to expect in the essay. The introduction should make clear to the reader the focus of the essay, the scope of the research, in particular an indication of the sources to be used, and an insight into the line of argument to be taken.</w:t>
      </w:r>
    </w:p>
    <w:p w:rsidR="00000000" w:rsidDel="00000000" w:rsidP="00000000" w:rsidRDefault="00000000" w:rsidRPr="00000000" w14:paraId="0000000D">
      <w:pPr>
        <w:rPr/>
      </w:pPr>
      <w:r w:rsidDel="00000000" w:rsidR="00000000" w:rsidRPr="00000000">
        <w:rPr>
          <w:rtl w:val="0"/>
        </w:rPr>
        <w:t xml:space="preserve">While students should have a sense of the direction and key focus of their essay, it is sometimes advisable to finalize the introduction once the body of the essay is complete.</w:t>
      </w:r>
    </w:p>
    <w:p w:rsidR="00000000" w:rsidDel="00000000" w:rsidP="00000000" w:rsidRDefault="00000000" w:rsidRPr="00000000" w14:paraId="0000000E">
      <w:pPr>
        <w:rPr/>
      </w:pPr>
      <w:r w:rsidDel="00000000" w:rsidR="00000000" w:rsidRPr="00000000">
        <w:rPr>
          <w:rtl w:val="0"/>
        </w:rPr>
        <w:t xml:space="preserve">Body of the essay (research, analysis, discussion and evaluation)</w:t>
      </w:r>
    </w:p>
    <w:p w:rsidR="00000000" w:rsidDel="00000000" w:rsidP="00000000" w:rsidRDefault="00000000" w:rsidRPr="00000000" w14:paraId="0000000F">
      <w:pPr>
        <w:rPr/>
      </w:pPr>
      <w:r w:rsidDel="00000000" w:rsidR="00000000" w:rsidRPr="00000000">
        <w:rPr>
          <w:rtl w:val="0"/>
        </w:rPr>
        <w:t xml:space="preserve">The main task is writing the body of the essay, which should be presented in the form of a reasoned argument. The form of this varies with the subject of the essay but as the argument develops it should be clear to the reader what relevant evidence has been discovered, where/how it has been discovered and how it supports the argument. In some subjects, for example, the sciences, sub-headings within the main body of the essay will help the reader to understand the argument (and will also help the student to keep on track). In structuring their extended essay, students must take into consideration the expected conventions of the subject in which their extended essay is registered.</w:t>
      </w:r>
    </w:p>
    <w:p w:rsidR="00000000" w:rsidDel="00000000" w:rsidP="00000000" w:rsidRDefault="00000000" w:rsidRPr="00000000" w14:paraId="00000010">
      <w:pPr>
        <w:rPr/>
      </w:pPr>
      <w:r w:rsidDel="00000000" w:rsidR="00000000" w:rsidRPr="00000000">
        <w:rPr>
          <w:rtl w:val="0"/>
        </w:rPr>
        <w:t xml:space="preserve">Once the main body of the essay is complete, it is possible to finalize the introduction (which tells the reader what to expect) and the conclusion (which says what has been achieved, including notes of any limitations and any questions that have not been resolved).</w:t>
      </w:r>
    </w:p>
    <w:p w:rsidR="00000000" w:rsidDel="00000000" w:rsidP="00000000" w:rsidRDefault="00000000" w:rsidRPr="00000000" w14:paraId="00000011">
      <w:pPr>
        <w:rPr/>
      </w:pPr>
      <w:r w:rsidDel="00000000" w:rsidR="00000000" w:rsidRPr="00000000">
        <w:rPr>
          <w:rtl w:val="0"/>
        </w:rPr>
        <w:t xml:space="preserve">Any information that is important to the argument </w:t>
      </w:r>
      <w:r w:rsidDel="00000000" w:rsidR="00000000" w:rsidRPr="00000000">
        <w:rPr>
          <w:b w:val="1"/>
          <w:rtl w:val="0"/>
        </w:rPr>
        <w:t xml:space="preserve">must not</w:t>
      </w:r>
      <w:r w:rsidDel="00000000" w:rsidR="00000000" w:rsidRPr="00000000">
        <w:rPr>
          <w:rtl w:val="0"/>
        </w:rPr>
        <w:t xml:space="preserve"> be included in appendices or footnotes/endnotes. The examiner </w:t>
      </w:r>
      <w:r w:rsidDel="00000000" w:rsidR="00000000" w:rsidRPr="00000000">
        <w:rPr>
          <w:b w:val="1"/>
          <w:rtl w:val="0"/>
        </w:rPr>
        <w:t xml:space="preserve">will not</w:t>
      </w:r>
      <w:r w:rsidDel="00000000" w:rsidR="00000000" w:rsidRPr="00000000">
        <w:rPr>
          <w:rtl w:val="0"/>
        </w:rPr>
        <w:t xml:space="preserve"> read notes or appendices, so an essay that is not complete in itself will be compromised across the assessment criteria.</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ivnmu21ksrid" w:id="2"/>
      <w:bookmarkEnd w:id="2"/>
      <w:r w:rsidDel="00000000" w:rsidR="00000000" w:rsidRPr="00000000">
        <w:rPr>
          <w:b w:val="1"/>
          <w:color w:val="000000"/>
          <w:sz w:val="26"/>
          <w:szCs w:val="26"/>
          <w:rtl w:val="0"/>
        </w:rPr>
        <w:t xml:space="preserve">Conclusion</w:t>
      </w:r>
    </w:p>
    <w:p w:rsidR="00000000" w:rsidDel="00000000" w:rsidP="00000000" w:rsidRDefault="00000000" w:rsidRPr="00000000" w14:paraId="00000013">
      <w:pPr>
        <w:rPr/>
      </w:pPr>
      <w:r w:rsidDel="00000000" w:rsidR="00000000" w:rsidRPr="00000000">
        <w:rPr>
          <w:rtl w:val="0"/>
        </w:rPr>
        <w:t xml:space="preserve">The conclusion says what has been achieved, including notes of any limitations and any questions that have not been resolved. While students might draw conclusions throughout the essay based on their findings, it is important that there is a final, summative conclusion at the end. This conclusion(s) must relate to the research question posed.</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hvck5ukqpu5a" w:id="3"/>
      <w:bookmarkEnd w:id="3"/>
      <w:r w:rsidDel="00000000" w:rsidR="00000000" w:rsidRPr="00000000">
        <w:rPr>
          <w:b w:val="1"/>
          <w:color w:val="000000"/>
          <w:sz w:val="26"/>
          <w:szCs w:val="26"/>
          <w:rtl w:val="0"/>
        </w:rPr>
        <w:t xml:space="preserve">References and bibliography</w:t>
      </w:r>
    </w:p>
    <w:p w:rsidR="00000000" w:rsidDel="00000000" w:rsidP="00000000" w:rsidRDefault="00000000" w:rsidRPr="00000000" w14:paraId="00000015">
      <w:pPr>
        <w:rPr>
          <w:i w:val="1"/>
          <w:color w:val="1155cc"/>
          <w:u w:val="single"/>
        </w:rPr>
      </w:pPr>
      <w:r w:rsidDel="00000000" w:rsidR="00000000" w:rsidRPr="00000000">
        <w:rPr>
          <w:rtl w:val="0"/>
        </w:rPr>
        <w:t xml:space="preserve">Students should use their chosen style of academic referencing as soon as they start writing. That way they are less likely to forget to include a citation. It is also easier than trying to add references at a later stage. For more information on this, refer to the guidelines in the IB document</w:t>
      </w:r>
      <w:hyperlink r:id="rId6">
        <w:r w:rsidDel="00000000" w:rsidR="00000000" w:rsidRPr="00000000">
          <w:rPr>
            <w:rtl w:val="0"/>
          </w:rPr>
          <w:t xml:space="preserve"> </w:t>
        </w:r>
      </w:hyperlink>
      <w:r w:rsidDel="00000000" w:rsidR="00000000" w:rsidRPr="00000000">
        <w:fldChar w:fldCharType="begin"/>
        <w:instrText xml:space="preserve"> HYPERLINK "https://ibpublishing.ibo.org/server2/rest/app/tsm.xql?doc=g_0_malpr_sup_1408_2b_e&amp;part=1&amp;chapter=1" </w:instrText>
        <w:fldChar w:fldCharType="separate"/>
      </w:r>
      <w:r w:rsidDel="00000000" w:rsidR="00000000" w:rsidRPr="00000000">
        <w:rPr>
          <w:i w:val="1"/>
          <w:color w:val="1155cc"/>
          <w:u w:val="single"/>
          <w:rtl w:val="0"/>
        </w:rPr>
        <w:t xml:space="preserve">Effective citing and referencing.</w:t>
      </w:r>
    </w:p>
    <w:p w:rsidR="00000000" w:rsidDel="00000000" w:rsidP="00000000" w:rsidRDefault="00000000" w:rsidRPr="00000000" w14:paraId="00000016">
      <w:pPr>
        <w:rPr/>
      </w:pPr>
      <w:r w:rsidDel="00000000" w:rsidR="00000000" w:rsidRPr="00000000">
        <w:fldChar w:fldCharType="end"/>
      </w:r>
      <w:r w:rsidDel="00000000" w:rsidR="00000000" w:rsidRPr="00000000">
        <w:rPr>
          <w:rtl w:val="0"/>
        </w:rPr>
        <w:t xml:space="preserve">Writing the essay takes time but if students have used their Researcher's reflection space and reflection sessions in a meaningful way they should be well prepared to develop their arguments.</w:t>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bpublishing.ibo.org/server2/rest/app/tsm.xql?doc=g_0_malpr_sup_1408_2b_e&amp;part=1&amp;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