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72" w:rsidRDefault="00E91D72" w:rsidP="00E91D72">
      <w:pPr>
        <w:pStyle w:val="Default"/>
      </w:pPr>
    </w:p>
    <w:p w:rsidR="00E91D72" w:rsidRDefault="00E91D72" w:rsidP="00E91D72">
      <w:pPr>
        <w:pStyle w:val="Default"/>
        <w:rPr>
          <w:sz w:val="32"/>
          <w:szCs w:val="32"/>
        </w:rPr>
      </w:pPr>
      <w:r>
        <w:t xml:space="preserve"> </w:t>
      </w:r>
      <w:r>
        <w:rPr>
          <w:b/>
          <w:bCs/>
          <w:sz w:val="32"/>
          <w:szCs w:val="32"/>
        </w:rPr>
        <w:t xml:space="preserve">The Extended Essay: Constructing an Effective Outline </w:t>
      </w:r>
    </w:p>
    <w:p w:rsidR="00E91D72" w:rsidRDefault="00E91D72" w:rsidP="00E91D72">
      <w:pPr>
        <w:pStyle w:val="Default"/>
        <w:rPr>
          <w:sz w:val="22"/>
          <w:szCs w:val="22"/>
        </w:rPr>
      </w:pPr>
      <w:r>
        <w:rPr>
          <w:b/>
          <w:bCs/>
          <w:sz w:val="22"/>
          <w:szCs w:val="22"/>
        </w:rPr>
        <w:t xml:space="preserve">A. The Usefulness of an Outline </w:t>
      </w:r>
    </w:p>
    <w:p w:rsidR="00E91D72" w:rsidRDefault="00E91D72" w:rsidP="00E91D72">
      <w:pPr>
        <w:pStyle w:val="Default"/>
        <w:rPr>
          <w:sz w:val="22"/>
          <w:szCs w:val="22"/>
        </w:rPr>
      </w:pPr>
      <w:r>
        <w:rPr>
          <w:sz w:val="22"/>
          <w:szCs w:val="22"/>
        </w:rPr>
        <w:t xml:space="preserve">Outlines are especially helpful for significantly large essays because they help both you and your supervisor make sense of and organize an overwhelmingly large amount of information. Outlines are meant to be flexible to change; the best writers do not cement a rough outline into permanence the first time around. They recognize that the best papers will need alterations to not only content and mechanics, but also organization. Let’s take a look at the various ways in which you may outline your extended essay. </w:t>
      </w:r>
    </w:p>
    <w:p w:rsidR="00E91D72" w:rsidRDefault="00E91D72" w:rsidP="00E91D72">
      <w:pPr>
        <w:pStyle w:val="Default"/>
        <w:rPr>
          <w:sz w:val="22"/>
          <w:szCs w:val="22"/>
        </w:rPr>
      </w:pPr>
      <w:r>
        <w:rPr>
          <w:b/>
          <w:bCs/>
          <w:sz w:val="22"/>
          <w:szCs w:val="22"/>
        </w:rPr>
        <w:t xml:space="preserve">B. Models of Arrangement for Structuring a Paper </w:t>
      </w:r>
    </w:p>
    <w:p w:rsidR="00E91D72" w:rsidRDefault="00E91D72" w:rsidP="00E91D72">
      <w:pPr>
        <w:pStyle w:val="Default"/>
        <w:rPr>
          <w:sz w:val="22"/>
          <w:szCs w:val="22"/>
        </w:rPr>
      </w:pPr>
      <w:r>
        <w:rPr>
          <w:sz w:val="22"/>
          <w:szCs w:val="22"/>
        </w:rPr>
        <w:t xml:space="preserve">In its final form, your extended essay will generally be argued in one of the following ways. The best extended essays are most frequently ones in which the student writers can automatically answer which model of arrangement their paper takes. If you cannot or have not considered that by submission time, the criteria for content and organization will likely not receive full points. Content is directly affected by organization and vice versa. As you read the following models of arrangement below, consider which would be best suited for your particular subject area and then for your topic or question: </w:t>
      </w:r>
    </w:p>
    <w:p w:rsidR="00E91D72" w:rsidRDefault="00E91D72" w:rsidP="00E91D72">
      <w:pPr>
        <w:pStyle w:val="Default"/>
        <w:rPr>
          <w:sz w:val="22"/>
          <w:szCs w:val="22"/>
        </w:rPr>
      </w:pPr>
      <w:r>
        <w:rPr>
          <w:sz w:val="22"/>
          <w:szCs w:val="22"/>
        </w:rPr>
        <w:t xml:space="preserve">1. Chronological order: from first event to last event or from last event to first event </w:t>
      </w:r>
    </w:p>
    <w:p w:rsidR="00E91D72" w:rsidRDefault="00E91D72" w:rsidP="00E91D72">
      <w:pPr>
        <w:pStyle w:val="Default"/>
        <w:rPr>
          <w:sz w:val="22"/>
          <w:szCs w:val="22"/>
        </w:rPr>
      </w:pPr>
      <w:r>
        <w:rPr>
          <w:sz w:val="22"/>
          <w:szCs w:val="22"/>
        </w:rPr>
        <w:t xml:space="preserve">2. Spatial order: by arrangement in space </w:t>
      </w:r>
    </w:p>
    <w:p w:rsidR="00E91D72" w:rsidRDefault="00E91D72" w:rsidP="00E91D72">
      <w:pPr>
        <w:pStyle w:val="Default"/>
        <w:rPr>
          <w:sz w:val="22"/>
          <w:szCs w:val="22"/>
        </w:rPr>
      </w:pPr>
      <w:r>
        <w:rPr>
          <w:sz w:val="22"/>
          <w:szCs w:val="22"/>
        </w:rPr>
        <w:t xml:space="preserve">3. Classification: in groups sharing similar properties or characteristics </w:t>
      </w:r>
    </w:p>
    <w:p w:rsidR="00E91D72" w:rsidRDefault="00E91D72" w:rsidP="00E91D72">
      <w:pPr>
        <w:pStyle w:val="Default"/>
        <w:rPr>
          <w:sz w:val="22"/>
          <w:szCs w:val="22"/>
        </w:rPr>
      </w:pPr>
      <w:r>
        <w:rPr>
          <w:sz w:val="22"/>
          <w:szCs w:val="22"/>
        </w:rPr>
        <w:t xml:space="preserve">4. Order of degree: according to interest, importance, value, obviousness, certainty, or a similar quality </w:t>
      </w:r>
    </w:p>
    <w:p w:rsidR="00E91D72" w:rsidRDefault="00E91D72" w:rsidP="00E91D72">
      <w:pPr>
        <w:pStyle w:val="Default"/>
        <w:rPr>
          <w:sz w:val="22"/>
          <w:szCs w:val="22"/>
        </w:rPr>
      </w:pPr>
      <w:r>
        <w:rPr>
          <w:sz w:val="22"/>
          <w:szCs w:val="22"/>
        </w:rPr>
        <w:t xml:space="preserve">5. Cause-and-effect: from cause to effect or from effect to cause </w:t>
      </w:r>
    </w:p>
    <w:p w:rsidR="00E91D72" w:rsidRDefault="00E91D72" w:rsidP="00E91D72">
      <w:pPr>
        <w:pStyle w:val="Default"/>
        <w:rPr>
          <w:sz w:val="22"/>
          <w:szCs w:val="22"/>
        </w:rPr>
      </w:pPr>
      <w:r>
        <w:rPr>
          <w:sz w:val="22"/>
          <w:szCs w:val="22"/>
        </w:rPr>
        <w:t xml:space="preserve">6. Comparison-and-contrast order: from similarities to differences or from differences to similarities </w:t>
      </w:r>
    </w:p>
    <w:p w:rsidR="00E91D72" w:rsidRDefault="00E91D72" w:rsidP="00E91D72">
      <w:pPr>
        <w:pStyle w:val="Default"/>
        <w:rPr>
          <w:sz w:val="22"/>
          <w:szCs w:val="22"/>
        </w:rPr>
      </w:pPr>
      <w:r>
        <w:rPr>
          <w:sz w:val="22"/>
          <w:szCs w:val="22"/>
        </w:rPr>
        <w:t xml:space="preserve">7. Analytical order: according to parts and relationships among the parts </w:t>
      </w:r>
    </w:p>
    <w:p w:rsidR="00E91D72" w:rsidRDefault="00E91D72" w:rsidP="00E91D72">
      <w:pPr>
        <w:pStyle w:val="Default"/>
        <w:rPr>
          <w:sz w:val="22"/>
          <w:szCs w:val="22"/>
        </w:rPr>
      </w:pPr>
      <w:r>
        <w:rPr>
          <w:sz w:val="22"/>
          <w:szCs w:val="22"/>
        </w:rPr>
        <w:t xml:space="preserve">8. Inductive order, or synthesis: from specific examples to generalization based on those examples </w:t>
      </w:r>
    </w:p>
    <w:p w:rsidR="00E91D72" w:rsidRDefault="00E91D72" w:rsidP="00E91D72">
      <w:pPr>
        <w:pStyle w:val="Default"/>
        <w:rPr>
          <w:sz w:val="22"/>
          <w:szCs w:val="22"/>
        </w:rPr>
      </w:pPr>
      <w:r>
        <w:rPr>
          <w:sz w:val="22"/>
          <w:szCs w:val="22"/>
        </w:rPr>
        <w:t xml:space="preserve">9. Deductive order: from a general idea or principle to specific conclusions based on that general idea or principle </w:t>
      </w:r>
    </w:p>
    <w:p w:rsidR="00E91D72" w:rsidRDefault="00E91D72" w:rsidP="00E91D72">
      <w:pPr>
        <w:pStyle w:val="Default"/>
        <w:rPr>
          <w:sz w:val="22"/>
          <w:szCs w:val="22"/>
        </w:rPr>
      </w:pPr>
      <w:r>
        <w:rPr>
          <w:sz w:val="22"/>
          <w:szCs w:val="22"/>
        </w:rPr>
        <w:t xml:space="preserve">10. Order of impression, or association: according to the sequence in which things strike one’s attention </w:t>
      </w:r>
    </w:p>
    <w:p w:rsidR="00E91D72" w:rsidRDefault="00E91D72" w:rsidP="00E91D72">
      <w:pPr>
        <w:pStyle w:val="Default"/>
        <w:rPr>
          <w:sz w:val="22"/>
          <w:szCs w:val="22"/>
        </w:rPr>
      </w:pPr>
      <w:r>
        <w:rPr>
          <w:sz w:val="22"/>
          <w:szCs w:val="22"/>
        </w:rPr>
        <w:t xml:space="preserve">11. Hierarchical order: from class to subclass (group within a class) or from subclass to class </w:t>
      </w:r>
    </w:p>
    <w:p w:rsidR="00E91D72" w:rsidRDefault="00E91D72" w:rsidP="00E91D72">
      <w:pPr>
        <w:pStyle w:val="Default"/>
        <w:rPr>
          <w:sz w:val="22"/>
          <w:szCs w:val="22"/>
        </w:rPr>
      </w:pPr>
      <w:r>
        <w:rPr>
          <w:sz w:val="22"/>
          <w:szCs w:val="22"/>
        </w:rPr>
        <w:t xml:space="preserve">How did that go? If you look at number ten, for example, you should be able to discern that writing a science EE through order of impression would be a disaster. For an English EE? It might be very effective, if appropriate to your topic. It all depends, but note this: </w:t>
      </w:r>
      <w:r>
        <w:rPr>
          <w:b/>
          <w:bCs/>
          <w:sz w:val="22"/>
          <w:szCs w:val="22"/>
        </w:rPr>
        <w:t xml:space="preserve">It is very important that you consider discussing your organizational model of arrangement with your supervisor before your write your first draft. </w:t>
      </w:r>
      <w:r>
        <w:rPr>
          <w:sz w:val="22"/>
          <w:szCs w:val="22"/>
        </w:rPr>
        <w:t xml:space="preserve">Remember, once that draft is written, your supervisor cannot tell you where to move paragraphs or how to organize your EE. So, have that discussion early on. One final note: let’s re-emphasize that there is no set formula for organizing your paper. Even within these eleven models of arrangement, your essay will grow outside these formats, and it should. But the key is to making sure you have clear purpose and direction at all times. </w:t>
      </w:r>
    </w:p>
    <w:p w:rsidR="00E91D72" w:rsidRDefault="00E91D72" w:rsidP="00E91D72">
      <w:pPr>
        <w:pStyle w:val="Default"/>
        <w:pageBreakBefore/>
        <w:rPr>
          <w:sz w:val="22"/>
          <w:szCs w:val="22"/>
        </w:rPr>
      </w:pPr>
      <w:r>
        <w:rPr>
          <w:b/>
          <w:bCs/>
          <w:sz w:val="22"/>
          <w:szCs w:val="22"/>
        </w:rPr>
        <w:lastRenderedPageBreak/>
        <w:t xml:space="preserve">C. Drafting a Preliminary Outline </w:t>
      </w:r>
    </w:p>
    <w:p w:rsidR="00E91D72" w:rsidRDefault="00E91D72" w:rsidP="00E91D72">
      <w:pPr>
        <w:pStyle w:val="Default"/>
        <w:rPr>
          <w:sz w:val="22"/>
          <w:szCs w:val="22"/>
        </w:rPr>
      </w:pPr>
      <w:r>
        <w:rPr>
          <w:sz w:val="22"/>
          <w:szCs w:val="22"/>
        </w:rPr>
        <w:t xml:space="preserve">There are two kinds of outlines: topic outlines and sentence outlines. A topic outline is made up of key words or groups, while a sentence outline is made entirely of complete sentences. Both kinds are acceptable, but talk to your supervisor about which one he/she would prefer you complete. A typed topic outline would appear like this: </w:t>
      </w:r>
    </w:p>
    <w:p w:rsidR="00E91D72" w:rsidRDefault="00E91D72" w:rsidP="00E91D72">
      <w:pPr>
        <w:pStyle w:val="Default"/>
        <w:rPr>
          <w:sz w:val="22"/>
          <w:szCs w:val="22"/>
        </w:rPr>
      </w:pPr>
      <w:r>
        <w:rPr>
          <w:sz w:val="22"/>
          <w:szCs w:val="22"/>
        </w:rPr>
        <w:t xml:space="preserve">Topic Outline: Working Title of Paper Here (Centered) </w:t>
      </w:r>
    </w:p>
    <w:p w:rsidR="00E91D72" w:rsidRDefault="00E91D72" w:rsidP="00E91D72">
      <w:pPr>
        <w:pStyle w:val="Default"/>
        <w:rPr>
          <w:sz w:val="22"/>
          <w:szCs w:val="22"/>
        </w:rPr>
      </w:pPr>
      <w:r>
        <w:rPr>
          <w:sz w:val="22"/>
          <w:szCs w:val="22"/>
        </w:rPr>
        <w:t xml:space="preserve">Working Thesis: (write here) </w:t>
      </w:r>
    </w:p>
    <w:p w:rsidR="00E91D72" w:rsidRDefault="00E91D72" w:rsidP="00E91D72">
      <w:pPr>
        <w:pStyle w:val="Default"/>
        <w:rPr>
          <w:sz w:val="22"/>
          <w:szCs w:val="22"/>
        </w:rPr>
      </w:pPr>
      <w:r>
        <w:rPr>
          <w:sz w:val="22"/>
          <w:szCs w:val="22"/>
        </w:rPr>
        <w:t xml:space="preserve">I. First main point (may typically involve some sort of background or intro information) </w:t>
      </w:r>
    </w:p>
    <w:p w:rsidR="00E91D72" w:rsidRDefault="00E91D72" w:rsidP="00E91D72">
      <w:pPr>
        <w:pStyle w:val="Default"/>
        <w:rPr>
          <w:sz w:val="22"/>
          <w:szCs w:val="22"/>
        </w:rPr>
      </w:pPr>
      <w:r>
        <w:rPr>
          <w:sz w:val="22"/>
          <w:szCs w:val="22"/>
        </w:rPr>
        <w:t xml:space="preserve">A. Important </w:t>
      </w:r>
      <w:proofErr w:type="spellStart"/>
      <w:r>
        <w:rPr>
          <w:sz w:val="22"/>
          <w:szCs w:val="22"/>
        </w:rPr>
        <w:t>subpoint</w:t>
      </w:r>
      <w:proofErr w:type="spellEnd"/>
      <w:r>
        <w:rPr>
          <w:sz w:val="22"/>
          <w:szCs w:val="22"/>
        </w:rPr>
        <w:t xml:space="preserve"> </w:t>
      </w:r>
    </w:p>
    <w:p w:rsidR="00E91D72" w:rsidRDefault="00E91D72" w:rsidP="00E91D72">
      <w:pPr>
        <w:pStyle w:val="Default"/>
        <w:rPr>
          <w:sz w:val="22"/>
          <w:szCs w:val="22"/>
        </w:rPr>
      </w:pPr>
      <w:r>
        <w:rPr>
          <w:sz w:val="22"/>
          <w:szCs w:val="22"/>
        </w:rPr>
        <w:t xml:space="preserve">B. Important </w:t>
      </w:r>
      <w:proofErr w:type="spellStart"/>
      <w:r>
        <w:rPr>
          <w:sz w:val="22"/>
          <w:szCs w:val="22"/>
        </w:rPr>
        <w:t>subpoint</w:t>
      </w:r>
      <w:proofErr w:type="spellEnd"/>
      <w:r>
        <w:rPr>
          <w:sz w:val="22"/>
          <w:szCs w:val="22"/>
        </w:rPr>
        <w:t xml:space="preserve"> </w:t>
      </w:r>
    </w:p>
    <w:p w:rsidR="00E91D72" w:rsidRDefault="00E91D72" w:rsidP="00E91D72">
      <w:pPr>
        <w:pStyle w:val="Default"/>
        <w:rPr>
          <w:sz w:val="22"/>
          <w:szCs w:val="22"/>
        </w:rPr>
      </w:pPr>
      <w:r>
        <w:rPr>
          <w:sz w:val="22"/>
          <w:szCs w:val="22"/>
        </w:rPr>
        <w:t xml:space="preserve">C. Important </w:t>
      </w:r>
      <w:proofErr w:type="spellStart"/>
      <w:r>
        <w:rPr>
          <w:sz w:val="22"/>
          <w:szCs w:val="22"/>
        </w:rPr>
        <w:t>subpoint</w:t>
      </w:r>
      <w:proofErr w:type="spellEnd"/>
      <w:r>
        <w:rPr>
          <w:sz w:val="22"/>
          <w:szCs w:val="22"/>
        </w:rPr>
        <w:t xml:space="preserve"> </w:t>
      </w:r>
    </w:p>
    <w:p w:rsidR="00E91D72" w:rsidRDefault="00E91D72" w:rsidP="00E91D72">
      <w:pPr>
        <w:pStyle w:val="Default"/>
        <w:rPr>
          <w:sz w:val="22"/>
          <w:szCs w:val="22"/>
        </w:rPr>
      </w:pPr>
      <w:r>
        <w:rPr>
          <w:sz w:val="22"/>
          <w:szCs w:val="22"/>
        </w:rPr>
        <w:t xml:space="preserve">1. Relevant example </w:t>
      </w:r>
    </w:p>
    <w:p w:rsidR="00E91D72" w:rsidRDefault="00E91D72" w:rsidP="00E91D72">
      <w:pPr>
        <w:pStyle w:val="Default"/>
        <w:rPr>
          <w:sz w:val="22"/>
          <w:szCs w:val="22"/>
        </w:rPr>
      </w:pPr>
      <w:r>
        <w:rPr>
          <w:sz w:val="22"/>
          <w:szCs w:val="22"/>
        </w:rPr>
        <w:t xml:space="preserve">2. Relevant example </w:t>
      </w:r>
    </w:p>
    <w:p w:rsidR="00E91D72" w:rsidRDefault="00E91D72" w:rsidP="00E91D72">
      <w:pPr>
        <w:pStyle w:val="Default"/>
        <w:rPr>
          <w:sz w:val="22"/>
          <w:szCs w:val="22"/>
        </w:rPr>
      </w:pPr>
      <w:proofErr w:type="gramStart"/>
      <w:r>
        <w:rPr>
          <w:sz w:val="22"/>
          <w:szCs w:val="22"/>
        </w:rPr>
        <w:t>a</w:t>
      </w:r>
      <w:proofErr w:type="gramEnd"/>
      <w:r>
        <w:rPr>
          <w:sz w:val="22"/>
          <w:szCs w:val="22"/>
        </w:rPr>
        <w:t xml:space="preserve">. explanation </w:t>
      </w:r>
    </w:p>
    <w:p w:rsidR="00E91D72" w:rsidRDefault="00E91D72" w:rsidP="00E91D72">
      <w:pPr>
        <w:pStyle w:val="Default"/>
        <w:rPr>
          <w:sz w:val="22"/>
          <w:szCs w:val="22"/>
        </w:rPr>
      </w:pPr>
      <w:proofErr w:type="spellStart"/>
      <w:proofErr w:type="gramStart"/>
      <w:r>
        <w:rPr>
          <w:sz w:val="22"/>
          <w:szCs w:val="22"/>
        </w:rPr>
        <w:t>i</w:t>
      </w:r>
      <w:proofErr w:type="spellEnd"/>
      <w:proofErr w:type="gramEnd"/>
      <w:r>
        <w:rPr>
          <w:sz w:val="22"/>
          <w:szCs w:val="22"/>
        </w:rPr>
        <w:t xml:space="preserve">. detail </w:t>
      </w:r>
    </w:p>
    <w:p w:rsidR="00E91D72" w:rsidRDefault="00E91D72" w:rsidP="00E91D72">
      <w:pPr>
        <w:pStyle w:val="Default"/>
        <w:rPr>
          <w:sz w:val="22"/>
          <w:szCs w:val="22"/>
        </w:rPr>
      </w:pPr>
      <w:proofErr w:type="spellStart"/>
      <w:r>
        <w:rPr>
          <w:sz w:val="22"/>
          <w:szCs w:val="22"/>
        </w:rPr>
        <w:t>ii.detail</w:t>
      </w:r>
      <w:proofErr w:type="spellEnd"/>
      <w:r>
        <w:rPr>
          <w:sz w:val="22"/>
          <w:szCs w:val="22"/>
        </w:rPr>
        <w:t xml:space="preserve"> </w:t>
      </w:r>
    </w:p>
    <w:p w:rsidR="00E91D72" w:rsidRDefault="00E91D72" w:rsidP="00E91D72">
      <w:pPr>
        <w:pStyle w:val="Default"/>
        <w:rPr>
          <w:sz w:val="22"/>
          <w:szCs w:val="22"/>
        </w:rPr>
      </w:pPr>
      <w:proofErr w:type="gramStart"/>
      <w:r>
        <w:rPr>
          <w:sz w:val="22"/>
          <w:szCs w:val="22"/>
        </w:rPr>
        <w:t>b</w:t>
      </w:r>
      <w:proofErr w:type="gramEnd"/>
      <w:r>
        <w:rPr>
          <w:sz w:val="22"/>
          <w:szCs w:val="22"/>
        </w:rPr>
        <w:t xml:space="preserve">. explanation </w:t>
      </w:r>
    </w:p>
    <w:p w:rsidR="00E91D72" w:rsidRDefault="00E91D72" w:rsidP="00E91D72">
      <w:pPr>
        <w:pStyle w:val="Default"/>
        <w:rPr>
          <w:sz w:val="22"/>
          <w:szCs w:val="22"/>
        </w:rPr>
      </w:pPr>
      <w:r>
        <w:rPr>
          <w:sz w:val="22"/>
          <w:szCs w:val="22"/>
        </w:rPr>
        <w:t xml:space="preserve">II. Second main point </w:t>
      </w:r>
    </w:p>
    <w:p w:rsidR="00E91D72" w:rsidRDefault="00E91D72" w:rsidP="00E91D72">
      <w:pPr>
        <w:pStyle w:val="Default"/>
        <w:rPr>
          <w:sz w:val="22"/>
          <w:szCs w:val="22"/>
        </w:rPr>
      </w:pPr>
      <w:r>
        <w:rPr>
          <w:sz w:val="22"/>
          <w:szCs w:val="22"/>
        </w:rPr>
        <w:t xml:space="preserve">A. Important </w:t>
      </w:r>
      <w:proofErr w:type="spellStart"/>
      <w:r>
        <w:rPr>
          <w:sz w:val="22"/>
          <w:szCs w:val="22"/>
        </w:rPr>
        <w:t>subpoint</w:t>
      </w:r>
      <w:proofErr w:type="spellEnd"/>
      <w:r>
        <w:rPr>
          <w:sz w:val="22"/>
          <w:szCs w:val="22"/>
        </w:rPr>
        <w:t xml:space="preserve"> </w:t>
      </w:r>
    </w:p>
    <w:p w:rsidR="00E91D72" w:rsidRDefault="00E91D72" w:rsidP="00E91D72">
      <w:pPr>
        <w:pStyle w:val="Default"/>
        <w:rPr>
          <w:sz w:val="22"/>
          <w:szCs w:val="22"/>
        </w:rPr>
      </w:pPr>
      <w:r>
        <w:rPr>
          <w:sz w:val="22"/>
          <w:szCs w:val="22"/>
        </w:rPr>
        <w:t xml:space="preserve">1. Relevant example </w:t>
      </w:r>
    </w:p>
    <w:p w:rsidR="00E91D72" w:rsidRDefault="00E91D72" w:rsidP="00E91D72">
      <w:pPr>
        <w:pStyle w:val="Default"/>
        <w:rPr>
          <w:sz w:val="22"/>
          <w:szCs w:val="22"/>
        </w:rPr>
      </w:pPr>
      <w:proofErr w:type="gramStart"/>
      <w:r>
        <w:rPr>
          <w:sz w:val="22"/>
          <w:szCs w:val="22"/>
        </w:rPr>
        <w:t>a</w:t>
      </w:r>
      <w:proofErr w:type="gramEnd"/>
      <w:r>
        <w:rPr>
          <w:sz w:val="22"/>
          <w:szCs w:val="22"/>
        </w:rPr>
        <w:t xml:space="preserve">. explanation </w:t>
      </w:r>
    </w:p>
    <w:p w:rsidR="00E91D72" w:rsidRDefault="00E91D72" w:rsidP="00E91D72">
      <w:pPr>
        <w:pStyle w:val="Default"/>
        <w:rPr>
          <w:sz w:val="22"/>
          <w:szCs w:val="22"/>
        </w:rPr>
      </w:pPr>
      <w:proofErr w:type="gramStart"/>
      <w:r>
        <w:rPr>
          <w:sz w:val="22"/>
          <w:szCs w:val="22"/>
        </w:rPr>
        <w:t>b</w:t>
      </w:r>
      <w:proofErr w:type="gramEnd"/>
      <w:r>
        <w:rPr>
          <w:sz w:val="22"/>
          <w:szCs w:val="22"/>
        </w:rPr>
        <w:t xml:space="preserve">. explanation </w:t>
      </w:r>
    </w:p>
    <w:p w:rsidR="00E91D72" w:rsidRDefault="00E91D72" w:rsidP="00E91D72">
      <w:pPr>
        <w:pStyle w:val="Default"/>
        <w:rPr>
          <w:sz w:val="22"/>
          <w:szCs w:val="22"/>
        </w:rPr>
      </w:pPr>
      <w:r>
        <w:rPr>
          <w:sz w:val="22"/>
          <w:szCs w:val="22"/>
        </w:rPr>
        <w:t xml:space="preserve">2. Relevant example </w:t>
      </w:r>
    </w:p>
    <w:p w:rsidR="00E91D72" w:rsidRDefault="00E91D72" w:rsidP="00E91D72">
      <w:pPr>
        <w:pStyle w:val="Default"/>
        <w:rPr>
          <w:sz w:val="22"/>
          <w:szCs w:val="22"/>
        </w:rPr>
      </w:pPr>
      <w:r>
        <w:rPr>
          <w:sz w:val="22"/>
          <w:szCs w:val="22"/>
        </w:rPr>
        <w:t xml:space="preserve">B. Important </w:t>
      </w:r>
      <w:proofErr w:type="spellStart"/>
      <w:r>
        <w:rPr>
          <w:sz w:val="22"/>
          <w:szCs w:val="22"/>
        </w:rPr>
        <w:t>subpoint</w:t>
      </w:r>
      <w:proofErr w:type="spellEnd"/>
      <w:r>
        <w:rPr>
          <w:sz w:val="22"/>
          <w:szCs w:val="22"/>
        </w:rPr>
        <w:t xml:space="preserve"> </w:t>
      </w:r>
    </w:p>
    <w:p w:rsidR="00E91D72" w:rsidRDefault="00E91D72" w:rsidP="00E91D72">
      <w:pPr>
        <w:pStyle w:val="Default"/>
        <w:rPr>
          <w:sz w:val="22"/>
          <w:szCs w:val="22"/>
        </w:rPr>
      </w:pPr>
      <w:r>
        <w:rPr>
          <w:sz w:val="22"/>
          <w:szCs w:val="22"/>
        </w:rPr>
        <w:t xml:space="preserve">--------------------------------------------------------------------------------------------------------------------------------------- </w:t>
      </w:r>
    </w:p>
    <w:p w:rsidR="00E91D72" w:rsidRDefault="00E91D72" w:rsidP="00E91D72">
      <w:pPr>
        <w:pStyle w:val="Default"/>
        <w:rPr>
          <w:sz w:val="22"/>
          <w:szCs w:val="22"/>
        </w:rPr>
      </w:pPr>
      <w:r>
        <w:rPr>
          <w:sz w:val="22"/>
          <w:szCs w:val="22"/>
        </w:rPr>
        <w:t xml:space="preserve">General Rules for Outline Presentation </w:t>
      </w:r>
    </w:p>
    <w:p w:rsidR="00E91D72" w:rsidRDefault="00E91D72" w:rsidP="00E91D72">
      <w:pPr>
        <w:pStyle w:val="Default"/>
        <w:rPr>
          <w:sz w:val="22"/>
          <w:szCs w:val="22"/>
        </w:rPr>
      </w:pPr>
      <w:r>
        <w:rPr>
          <w:sz w:val="22"/>
          <w:szCs w:val="22"/>
        </w:rPr>
        <w:t xml:space="preserve">1. Alternate numbers and letters </w:t>
      </w:r>
    </w:p>
    <w:p w:rsidR="00E91D72" w:rsidRDefault="00E91D72" w:rsidP="00E91D72">
      <w:pPr>
        <w:pStyle w:val="Default"/>
        <w:rPr>
          <w:sz w:val="22"/>
          <w:szCs w:val="22"/>
        </w:rPr>
      </w:pPr>
      <w:r>
        <w:rPr>
          <w:sz w:val="22"/>
          <w:szCs w:val="22"/>
        </w:rPr>
        <w:t xml:space="preserve">A. Use Roman numerals (I, II, III, IV, and so on) for main topics </w:t>
      </w:r>
    </w:p>
    <w:p w:rsidR="00E91D72" w:rsidRDefault="00E91D72" w:rsidP="00E91D72">
      <w:pPr>
        <w:pStyle w:val="Default"/>
        <w:rPr>
          <w:sz w:val="22"/>
          <w:szCs w:val="22"/>
        </w:rPr>
      </w:pPr>
      <w:r>
        <w:rPr>
          <w:sz w:val="22"/>
          <w:szCs w:val="22"/>
        </w:rPr>
        <w:t xml:space="preserve">B. Use capital letters for </w:t>
      </w:r>
      <w:proofErr w:type="spellStart"/>
      <w:r>
        <w:rPr>
          <w:sz w:val="22"/>
          <w:szCs w:val="22"/>
        </w:rPr>
        <w:t>subpoints</w:t>
      </w:r>
      <w:proofErr w:type="spellEnd"/>
      <w:r>
        <w:rPr>
          <w:sz w:val="22"/>
          <w:szCs w:val="22"/>
        </w:rPr>
        <w:t xml:space="preserve"> </w:t>
      </w:r>
    </w:p>
    <w:p w:rsidR="00E91D72" w:rsidRDefault="00E91D72" w:rsidP="00E91D72">
      <w:pPr>
        <w:pStyle w:val="Default"/>
        <w:rPr>
          <w:sz w:val="22"/>
          <w:szCs w:val="22"/>
        </w:rPr>
      </w:pPr>
      <w:r>
        <w:rPr>
          <w:sz w:val="22"/>
          <w:szCs w:val="22"/>
        </w:rPr>
        <w:t xml:space="preserve">C. Use Arabic numbers (1, 2, </w:t>
      </w:r>
      <w:proofErr w:type="gramStart"/>
      <w:r>
        <w:rPr>
          <w:sz w:val="22"/>
          <w:szCs w:val="22"/>
        </w:rPr>
        <w:t>3</w:t>
      </w:r>
      <w:proofErr w:type="gramEnd"/>
      <w:r>
        <w:rPr>
          <w:sz w:val="22"/>
          <w:szCs w:val="22"/>
        </w:rPr>
        <w:t xml:space="preserve">) for examples </w:t>
      </w:r>
    </w:p>
    <w:p w:rsidR="00E91D72" w:rsidRDefault="00E91D72" w:rsidP="00E91D72">
      <w:pPr>
        <w:pStyle w:val="Default"/>
        <w:rPr>
          <w:sz w:val="22"/>
          <w:szCs w:val="22"/>
        </w:rPr>
      </w:pPr>
      <w:r>
        <w:rPr>
          <w:sz w:val="22"/>
          <w:szCs w:val="22"/>
        </w:rPr>
        <w:t xml:space="preserve">D. Use lowercase letters for details </w:t>
      </w:r>
    </w:p>
    <w:p w:rsidR="00E91D72" w:rsidRDefault="00E91D72" w:rsidP="00E91D72">
      <w:pPr>
        <w:pStyle w:val="Default"/>
        <w:rPr>
          <w:sz w:val="22"/>
          <w:szCs w:val="22"/>
        </w:rPr>
      </w:pPr>
      <w:r>
        <w:rPr>
          <w:sz w:val="22"/>
          <w:szCs w:val="22"/>
        </w:rPr>
        <w:t xml:space="preserve">2. Use a period after each division or letter </w:t>
      </w:r>
    </w:p>
    <w:p w:rsidR="00E91D72" w:rsidRDefault="00E91D72" w:rsidP="00E91D72">
      <w:pPr>
        <w:pStyle w:val="Default"/>
        <w:rPr>
          <w:sz w:val="22"/>
          <w:szCs w:val="22"/>
        </w:rPr>
      </w:pPr>
      <w:r>
        <w:rPr>
          <w:sz w:val="22"/>
          <w:szCs w:val="22"/>
        </w:rPr>
        <w:t xml:space="preserve">3. Capitalize the first word of each point </w:t>
      </w:r>
    </w:p>
    <w:p w:rsidR="00E91D72" w:rsidRDefault="00E91D72" w:rsidP="00E91D72">
      <w:pPr>
        <w:pStyle w:val="Default"/>
        <w:rPr>
          <w:sz w:val="22"/>
          <w:szCs w:val="22"/>
        </w:rPr>
      </w:pPr>
      <w:r>
        <w:rPr>
          <w:sz w:val="22"/>
          <w:szCs w:val="22"/>
        </w:rPr>
        <w:t xml:space="preserve">4. Place no periods after the point in a topic outline </w:t>
      </w:r>
    </w:p>
    <w:p w:rsidR="00E91D72" w:rsidRDefault="00E91D72" w:rsidP="00E91D72">
      <w:pPr>
        <w:pStyle w:val="Default"/>
        <w:rPr>
          <w:sz w:val="22"/>
          <w:szCs w:val="22"/>
        </w:rPr>
      </w:pPr>
      <w:r>
        <w:rPr>
          <w:sz w:val="22"/>
          <w:szCs w:val="22"/>
        </w:rPr>
        <w:t xml:space="preserve">5. Maintain parallel structure. Do not mix topic and sentence outlines. All entries should be phrases or sentences </w:t>
      </w:r>
    </w:p>
    <w:p w:rsidR="00E91D72" w:rsidRDefault="00E91D72" w:rsidP="00E91D72">
      <w:pPr>
        <w:pStyle w:val="Default"/>
        <w:rPr>
          <w:sz w:val="22"/>
          <w:szCs w:val="22"/>
        </w:rPr>
      </w:pPr>
      <w:r>
        <w:rPr>
          <w:sz w:val="22"/>
          <w:szCs w:val="22"/>
        </w:rPr>
        <w:t xml:space="preserve">6. For any point, make at least two subdivisions underneath or none, since it is impossible to divide whole idea into only one piece! </w:t>
      </w:r>
    </w:p>
    <w:p w:rsidR="00E91D72" w:rsidRDefault="00E91D72" w:rsidP="00E91D72">
      <w:pPr>
        <w:pStyle w:val="Default"/>
        <w:rPr>
          <w:sz w:val="22"/>
          <w:szCs w:val="22"/>
        </w:rPr>
      </w:pPr>
      <w:r>
        <w:rPr>
          <w:sz w:val="22"/>
          <w:szCs w:val="22"/>
        </w:rPr>
        <w:t xml:space="preserve">7. All categories (Roman numerals, letters, </w:t>
      </w:r>
      <w:proofErr w:type="gramStart"/>
      <w:r>
        <w:rPr>
          <w:sz w:val="22"/>
          <w:szCs w:val="22"/>
        </w:rPr>
        <w:t>numbers</w:t>
      </w:r>
      <w:proofErr w:type="gramEnd"/>
      <w:r>
        <w:rPr>
          <w:sz w:val="22"/>
          <w:szCs w:val="22"/>
        </w:rPr>
        <w:t xml:space="preserve">) should fall under the same indenting line down the page for readability. In other words, if you were to use a ruler, all Roman numerals would align, all capital letters would align, all lowercase letters would align, and so on (see arrows above). </w:t>
      </w:r>
    </w:p>
    <w:p w:rsidR="00E91D72" w:rsidRDefault="00E91D72" w:rsidP="00E91D72">
      <w:pPr>
        <w:pStyle w:val="Default"/>
        <w:pageBreakBefore/>
        <w:rPr>
          <w:sz w:val="22"/>
          <w:szCs w:val="22"/>
        </w:rPr>
      </w:pPr>
      <w:r>
        <w:rPr>
          <w:b/>
          <w:bCs/>
          <w:sz w:val="22"/>
          <w:szCs w:val="22"/>
        </w:rPr>
        <w:lastRenderedPageBreak/>
        <w:t xml:space="preserve">D. Model of a Topic and Sentence Outline </w:t>
      </w:r>
    </w:p>
    <w:p w:rsidR="00E91D72" w:rsidRDefault="00E91D72" w:rsidP="00E91D72">
      <w:pPr>
        <w:pStyle w:val="Default"/>
        <w:rPr>
          <w:sz w:val="22"/>
          <w:szCs w:val="22"/>
        </w:rPr>
      </w:pPr>
      <w:r>
        <w:rPr>
          <w:sz w:val="22"/>
          <w:szCs w:val="22"/>
        </w:rPr>
        <w:t xml:space="preserve">Topic Outline: The Political Message of John Steinbeck’s </w:t>
      </w:r>
      <w:r>
        <w:rPr>
          <w:i/>
          <w:iCs/>
          <w:sz w:val="22"/>
          <w:szCs w:val="22"/>
        </w:rPr>
        <w:t xml:space="preserve">The Grapes of Wrath </w:t>
      </w:r>
    </w:p>
    <w:p w:rsidR="00E91D72" w:rsidRDefault="00E91D72" w:rsidP="00E91D72">
      <w:pPr>
        <w:pStyle w:val="Default"/>
        <w:rPr>
          <w:sz w:val="22"/>
          <w:szCs w:val="22"/>
        </w:rPr>
      </w:pPr>
      <w:r>
        <w:rPr>
          <w:sz w:val="22"/>
          <w:szCs w:val="22"/>
        </w:rPr>
        <w:t xml:space="preserve">Working Thesis: The purpose of this paper is to show that Steinbeck’s novel expressed a strong political message; it warned that exploitation of migrant workers would cause them to rise up as a group against their oppressors, the state, and the wealthy landowners. </w:t>
      </w:r>
    </w:p>
    <w:p w:rsidR="00E91D72" w:rsidRDefault="00E91D72" w:rsidP="00E91D72">
      <w:pPr>
        <w:pStyle w:val="Default"/>
        <w:rPr>
          <w:sz w:val="22"/>
          <w:szCs w:val="22"/>
        </w:rPr>
      </w:pPr>
      <w:r>
        <w:rPr>
          <w:sz w:val="22"/>
          <w:szCs w:val="22"/>
        </w:rPr>
        <w:t xml:space="preserve">I. The historical background of the migrant situation </w:t>
      </w:r>
    </w:p>
    <w:p w:rsidR="00E91D72" w:rsidRDefault="00E91D72" w:rsidP="00E91D72">
      <w:pPr>
        <w:pStyle w:val="Default"/>
        <w:rPr>
          <w:sz w:val="22"/>
          <w:szCs w:val="22"/>
        </w:rPr>
      </w:pPr>
      <w:r>
        <w:rPr>
          <w:sz w:val="22"/>
          <w:szCs w:val="22"/>
        </w:rPr>
        <w:t xml:space="preserve">A. The Dust Bowl of the 1930s </w:t>
      </w:r>
    </w:p>
    <w:p w:rsidR="00E91D72" w:rsidRDefault="00E91D72" w:rsidP="00E91D72">
      <w:pPr>
        <w:pStyle w:val="Default"/>
        <w:rPr>
          <w:sz w:val="22"/>
          <w:szCs w:val="22"/>
        </w:rPr>
      </w:pPr>
      <w:r>
        <w:rPr>
          <w:sz w:val="22"/>
          <w:szCs w:val="22"/>
        </w:rPr>
        <w:t xml:space="preserve">B. The migration to California </w:t>
      </w:r>
    </w:p>
    <w:p w:rsidR="00E91D72" w:rsidRDefault="00E91D72" w:rsidP="00E91D72">
      <w:pPr>
        <w:pStyle w:val="Default"/>
        <w:rPr>
          <w:sz w:val="22"/>
          <w:szCs w:val="22"/>
        </w:rPr>
      </w:pPr>
      <w:r>
        <w:rPr>
          <w:sz w:val="22"/>
          <w:szCs w:val="22"/>
        </w:rPr>
        <w:t xml:space="preserve">C. The nature of California agriculture </w:t>
      </w:r>
    </w:p>
    <w:p w:rsidR="00E91D72" w:rsidRDefault="00E91D72" w:rsidP="00E91D72">
      <w:pPr>
        <w:pStyle w:val="Default"/>
        <w:rPr>
          <w:sz w:val="22"/>
          <w:szCs w:val="22"/>
        </w:rPr>
      </w:pPr>
      <w:r>
        <w:rPr>
          <w:sz w:val="22"/>
          <w:szCs w:val="22"/>
        </w:rPr>
        <w:t xml:space="preserve">D. The living conditions among the migrants </w:t>
      </w:r>
    </w:p>
    <w:p w:rsidR="00E91D72" w:rsidRDefault="00E91D72" w:rsidP="00E91D72">
      <w:pPr>
        <w:pStyle w:val="Default"/>
        <w:rPr>
          <w:sz w:val="22"/>
          <w:szCs w:val="22"/>
        </w:rPr>
      </w:pPr>
      <w:r>
        <w:rPr>
          <w:sz w:val="22"/>
          <w:szCs w:val="22"/>
        </w:rPr>
        <w:t xml:space="preserve">1. </w:t>
      </w:r>
      <w:proofErr w:type="gramStart"/>
      <w:r>
        <w:rPr>
          <w:sz w:val="22"/>
          <w:szCs w:val="22"/>
        </w:rPr>
        <w:t>low</w:t>
      </w:r>
      <w:proofErr w:type="gramEnd"/>
      <w:r>
        <w:rPr>
          <w:sz w:val="22"/>
          <w:szCs w:val="22"/>
        </w:rPr>
        <w:t xml:space="preserve"> pay </w:t>
      </w:r>
    </w:p>
    <w:p w:rsidR="00E91D72" w:rsidRDefault="00E91D72" w:rsidP="00E91D72">
      <w:pPr>
        <w:pStyle w:val="Default"/>
        <w:rPr>
          <w:sz w:val="22"/>
          <w:szCs w:val="22"/>
        </w:rPr>
      </w:pPr>
      <w:r>
        <w:rPr>
          <w:sz w:val="22"/>
          <w:szCs w:val="22"/>
        </w:rPr>
        <w:t xml:space="preserve">2. </w:t>
      </w:r>
      <w:proofErr w:type="gramStart"/>
      <w:r>
        <w:rPr>
          <w:sz w:val="22"/>
          <w:szCs w:val="22"/>
        </w:rPr>
        <w:t>issues</w:t>
      </w:r>
      <w:proofErr w:type="gramEnd"/>
      <w:r>
        <w:rPr>
          <w:sz w:val="22"/>
          <w:szCs w:val="22"/>
        </w:rPr>
        <w:t xml:space="preserve"> of safety </w:t>
      </w:r>
    </w:p>
    <w:p w:rsidR="00E91D72" w:rsidRDefault="00E91D72" w:rsidP="00E91D72">
      <w:pPr>
        <w:pStyle w:val="Default"/>
        <w:rPr>
          <w:sz w:val="22"/>
          <w:szCs w:val="22"/>
        </w:rPr>
      </w:pPr>
      <w:proofErr w:type="gramStart"/>
      <w:r>
        <w:rPr>
          <w:sz w:val="22"/>
          <w:szCs w:val="22"/>
        </w:rPr>
        <w:t>a</w:t>
      </w:r>
      <w:proofErr w:type="gramEnd"/>
      <w:r>
        <w:rPr>
          <w:sz w:val="22"/>
          <w:szCs w:val="22"/>
        </w:rPr>
        <w:t xml:space="preserve">. farm and field equipment </w:t>
      </w:r>
    </w:p>
    <w:p w:rsidR="00E91D72" w:rsidRDefault="00E91D72" w:rsidP="00E91D72">
      <w:pPr>
        <w:pStyle w:val="Default"/>
        <w:rPr>
          <w:sz w:val="22"/>
          <w:szCs w:val="22"/>
        </w:rPr>
      </w:pPr>
      <w:proofErr w:type="gramStart"/>
      <w:r>
        <w:rPr>
          <w:sz w:val="22"/>
          <w:szCs w:val="22"/>
        </w:rPr>
        <w:t>b</w:t>
      </w:r>
      <w:proofErr w:type="gramEnd"/>
      <w:r>
        <w:rPr>
          <w:sz w:val="22"/>
          <w:szCs w:val="22"/>
        </w:rPr>
        <w:t xml:space="preserve">. lack of local resources </w:t>
      </w:r>
    </w:p>
    <w:p w:rsidR="00E91D72" w:rsidRDefault="00E91D72" w:rsidP="00E91D72">
      <w:pPr>
        <w:pStyle w:val="Default"/>
        <w:rPr>
          <w:sz w:val="22"/>
          <w:szCs w:val="22"/>
        </w:rPr>
      </w:pPr>
      <w:proofErr w:type="spellStart"/>
      <w:proofErr w:type="gramStart"/>
      <w:r>
        <w:rPr>
          <w:sz w:val="22"/>
          <w:szCs w:val="22"/>
        </w:rPr>
        <w:t>i</w:t>
      </w:r>
      <w:proofErr w:type="spellEnd"/>
      <w:proofErr w:type="gramEnd"/>
      <w:r>
        <w:rPr>
          <w:sz w:val="22"/>
          <w:szCs w:val="22"/>
        </w:rPr>
        <w:t xml:space="preserve">. doctors and local hospitals </w:t>
      </w:r>
    </w:p>
    <w:p w:rsidR="00E91D72" w:rsidRDefault="00E91D72" w:rsidP="00E91D72">
      <w:pPr>
        <w:pStyle w:val="Default"/>
        <w:rPr>
          <w:sz w:val="22"/>
          <w:szCs w:val="22"/>
        </w:rPr>
      </w:pPr>
      <w:r>
        <w:rPr>
          <w:sz w:val="22"/>
          <w:szCs w:val="22"/>
        </w:rPr>
        <w:t xml:space="preserve">ii. </w:t>
      </w:r>
      <w:proofErr w:type="gramStart"/>
      <w:r>
        <w:rPr>
          <w:sz w:val="22"/>
          <w:szCs w:val="22"/>
        </w:rPr>
        <w:t>transportation</w:t>
      </w:r>
      <w:proofErr w:type="gramEnd"/>
      <w:r>
        <w:rPr>
          <w:sz w:val="22"/>
          <w:szCs w:val="22"/>
        </w:rPr>
        <w:t xml:space="preserve"> </w:t>
      </w:r>
    </w:p>
    <w:p w:rsidR="00E91D72" w:rsidRDefault="00E91D72" w:rsidP="00E91D72">
      <w:pPr>
        <w:pStyle w:val="Default"/>
        <w:rPr>
          <w:sz w:val="22"/>
          <w:szCs w:val="22"/>
        </w:rPr>
      </w:pPr>
      <w:r>
        <w:rPr>
          <w:sz w:val="22"/>
          <w:szCs w:val="22"/>
        </w:rPr>
        <w:t xml:space="preserve">3. </w:t>
      </w:r>
      <w:proofErr w:type="gramStart"/>
      <w:r>
        <w:rPr>
          <w:sz w:val="22"/>
          <w:szCs w:val="22"/>
        </w:rPr>
        <w:t>extended</w:t>
      </w:r>
      <w:proofErr w:type="gramEnd"/>
      <w:r>
        <w:rPr>
          <w:sz w:val="22"/>
          <w:szCs w:val="22"/>
        </w:rPr>
        <w:t xml:space="preserve"> workweek </w:t>
      </w:r>
    </w:p>
    <w:p w:rsidR="00E91D72" w:rsidRDefault="00E91D72" w:rsidP="00E91D72">
      <w:pPr>
        <w:pStyle w:val="Default"/>
        <w:rPr>
          <w:sz w:val="22"/>
          <w:szCs w:val="22"/>
        </w:rPr>
      </w:pPr>
      <w:r>
        <w:rPr>
          <w:sz w:val="22"/>
          <w:szCs w:val="22"/>
        </w:rPr>
        <w:t xml:space="preserve">II. Steinbeck’s opinions about the migrant situation </w:t>
      </w:r>
    </w:p>
    <w:p w:rsidR="00E91D72" w:rsidRDefault="00E91D72" w:rsidP="00E91D72">
      <w:pPr>
        <w:pStyle w:val="Default"/>
        <w:rPr>
          <w:sz w:val="22"/>
          <w:szCs w:val="22"/>
        </w:rPr>
      </w:pPr>
      <w:r>
        <w:rPr>
          <w:sz w:val="22"/>
          <w:szCs w:val="22"/>
        </w:rPr>
        <w:t xml:space="preserve">A. Steinbeck’s publication of </w:t>
      </w:r>
      <w:r>
        <w:rPr>
          <w:i/>
          <w:iCs/>
          <w:sz w:val="22"/>
          <w:szCs w:val="22"/>
        </w:rPr>
        <w:t xml:space="preserve">Their Blood is Strong </w:t>
      </w:r>
    </w:p>
    <w:p w:rsidR="00E91D72" w:rsidRDefault="00E91D72" w:rsidP="00E91D72">
      <w:pPr>
        <w:pStyle w:val="Default"/>
        <w:rPr>
          <w:sz w:val="22"/>
          <w:szCs w:val="22"/>
        </w:rPr>
      </w:pPr>
      <w:r>
        <w:rPr>
          <w:sz w:val="22"/>
          <w:szCs w:val="22"/>
        </w:rPr>
        <w:t xml:space="preserve">B. Steinbeck’s descriptions of the migrants’ lives </w:t>
      </w:r>
    </w:p>
    <w:p w:rsidR="00E91D72" w:rsidRDefault="00E91D72" w:rsidP="00E91D72">
      <w:pPr>
        <w:pStyle w:val="Default"/>
        <w:rPr>
          <w:sz w:val="22"/>
          <w:szCs w:val="22"/>
        </w:rPr>
      </w:pPr>
      <w:r>
        <w:rPr>
          <w:sz w:val="22"/>
          <w:szCs w:val="22"/>
        </w:rPr>
        <w:t xml:space="preserve">C. Steinbeck’s warning about the consequences of exploitation </w:t>
      </w:r>
    </w:p>
    <w:p w:rsidR="00E91D72" w:rsidRDefault="00E91D72" w:rsidP="00E91D72">
      <w:pPr>
        <w:pStyle w:val="Default"/>
        <w:rPr>
          <w:sz w:val="22"/>
          <w:szCs w:val="22"/>
        </w:rPr>
      </w:pPr>
      <w:r>
        <w:rPr>
          <w:sz w:val="22"/>
          <w:szCs w:val="22"/>
        </w:rPr>
        <w:t xml:space="preserve">III. Steinbeck’s message about the migrant situation in </w:t>
      </w:r>
      <w:r>
        <w:rPr>
          <w:i/>
          <w:iCs/>
          <w:sz w:val="22"/>
          <w:szCs w:val="22"/>
        </w:rPr>
        <w:t xml:space="preserve">The Grapes of Wrath </w:t>
      </w:r>
    </w:p>
    <w:p w:rsidR="00E91D72" w:rsidRDefault="00E91D72" w:rsidP="00E91D72">
      <w:pPr>
        <w:pStyle w:val="Default"/>
        <w:rPr>
          <w:sz w:val="22"/>
          <w:szCs w:val="22"/>
        </w:rPr>
      </w:pPr>
      <w:r>
        <w:rPr>
          <w:sz w:val="22"/>
          <w:szCs w:val="22"/>
        </w:rPr>
        <w:t xml:space="preserve">A. </w:t>
      </w:r>
      <w:proofErr w:type="gramStart"/>
      <w:r>
        <w:rPr>
          <w:sz w:val="22"/>
          <w:szCs w:val="22"/>
        </w:rPr>
        <w:t>The</w:t>
      </w:r>
      <w:proofErr w:type="gramEnd"/>
      <w:r>
        <w:rPr>
          <w:sz w:val="22"/>
          <w:szCs w:val="22"/>
        </w:rPr>
        <w:t xml:space="preserve"> </w:t>
      </w:r>
      <w:proofErr w:type="spellStart"/>
      <w:r>
        <w:rPr>
          <w:sz w:val="22"/>
          <w:szCs w:val="22"/>
        </w:rPr>
        <w:t>Joads</w:t>
      </w:r>
      <w:proofErr w:type="spellEnd"/>
      <w:r>
        <w:rPr>
          <w:sz w:val="22"/>
          <w:szCs w:val="22"/>
        </w:rPr>
        <w:t xml:space="preserve"> as self-absorbed, passive victims </w:t>
      </w:r>
    </w:p>
    <w:p w:rsidR="00E91D72" w:rsidRDefault="00E91D72" w:rsidP="00E91D72">
      <w:pPr>
        <w:pStyle w:val="Default"/>
        <w:rPr>
          <w:sz w:val="22"/>
          <w:szCs w:val="22"/>
        </w:rPr>
      </w:pPr>
      <w:r>
        <w:rPr>
          <w:sz w:val="22"/>
          <w:szCs w:val="22"/>
        </w:rPr>
        <w:t xml:space="preserve">B. </w:t>
      </w:r>
      <w:proofErr w:type="gramStart"/>
      <w:r>
        <w:rPr>
          <w:sz w:val="22"/>
          <w:szCs w:val="22"/>
        </w:rPr>
        <w:t>The</w:t>
      </w:r>
      <w:proofErr w:type="gramEnd"/>
      <w:r>
        <w:rPr>
          <w:sz w:val="22"/>
          <w:szCs w:val="22"/>
        </w:rPr>
        <w:t xml:space="preserve"> </w:t>
      </w:r>
      <w:proofErr w:type="spellStart"/>
      <w:r>
        <w:rPr>
          <w:sz w:val="22"/>
          <w:szCs w:val="22"/>
        </w:rPr>
        <w:t>Joads</w:t>
      </w:r>
      <w:proofErr w:type="spellEnd"/>
      <w:r>
        <w:rPr>
          <w:sz w:val="22"/>
          <w:szCs w:val="22"/>
        </w:rPr>
        <w:t xml:space="preserve"> as active agents of change </w:t>
      </w:r>
    </w:p>
    <w:p w:rsidR="00E91D72" w:rsidRDefault="00E91D72" w:rsidP="00E91D72">
      <w:pPr>
        <w:pStyle w:val="Default"/>
        <w:rPr>
          <w:sz w:val="22"/>
          <w:szCs w:val="22"/>
        </w:rPr>
      </w:pPr>
      <w:r>
        <w:rPr>
          <w:sz w:val="22"/>
          <w:szCs w:val="22"/>
        </w:rPr>
        <w:t xml:space="preserve">C. The conclusion of the novel as a warning </w:t>
      </w:r>
    </w:p>
    <w:p w:rsidR="00E91D72" w:rsidRDefault="00E91D72" w:rsidP="00E91D72">
      <w:pPr>
        <w:pStyle w:val="Default"/>
        <w:rPr>
          <w:sz w:val="22"/>
          <w:szCs w:val="22"/>
        </w:rPr>
      </w:pPr>
      <w:r>
        <w:rPr>
          <w:sz w:val="22"/>
          <w:szCs w:val="22"/>
        </w:rPr>
        <w:t xml:space="preserve">D. The title of the novel as a parallel between the migrant system and Babylon </w:t>
      </w:r>
    </w:p>
    <w:p w:rsidR="00E91D72" w:rsidRDefault="00E91D72" w:rsidP="00E91D72">
      <w:pPr>
        <w:pStyle w:val="Default"/>
        <w:rPr>
          <w:sz w:val="22"/>
          <w:szCs w:val="22"/>
        </w:rPr>
      </w:pPr>
      <w:r>
        <w:rPr>
          <w:sz w:val="22"/>
          <w:szCs w:val="22"/>
        </w:rPr>
        <w:t xml:space="preserve">Here is how the last section would look as a sentence outline: </w:t>
      </w:r>
    </w:p>
    <w:p w:rsidR="00E91D72" w:rsidRDefault="00E91D72" w:rsidP="00E91D72">
      <w:pPr>
        <w:pStyle w:val="Default"/>
        <w:rPr>
          <w:sz w:val="22"/>
          <w:szCs w:val="22"/>
        </w:rPr>
      </w:pPr>
      <w:r>
        <w:rPr>
          <w:sz w:val="22"/>
          <w:szCs w:val="22"/>
        </w:rPr>
        <w:t xml:space="preserve">III. What was Steinbeck’s message about the migrant situation in </w:t>
      </w:r>
      <w:r>
        <w:rPr>
          <w:i/>
          <w:iCs/>
          <w:sz w:val="22"/>
          <w:szCs w:val="22"/>
        </w:rPr>
        <w:t>The Grapes of Wrath</w:t>
      </w:r>
      <w:r>
        <w:rPr>
          <w:sz w:val="22"/>
          <w:szCs w:val="22"/>
        </w:rPr>
        <w:t xml:space="preserve">? </w:t>
      </w:r>
    </w:p>
    <w:p w:rsidR="00E91D72" w:rsidRDefault="00E91D72" w:rsidP="00E91D72">
      <w:pPr>
        <w:pStyle w:val="Default"/>
        <w:rPr>
          <w:sz w:val="22"/>
          <w:szCs w:val="22"/>
        </w:rPr>
      </w:pPr>
      <w:r>
        <w:rPr>
          <w:sz w:val="22"/>
          <w:szCs w:val="22"/>
        </w:rPr>
        <w:t xml:space="preserve">A. </w:t>
      </w:r>
      <w:proofErr w:type="gramStart"/>
      <w:r>
        <w:rPr>
          <w:sz w:val="22"/>
          <w:szCs w:val="22"/>
        </w:rPr>
        <w:t>The</w:t>
      </w:r>
      <w:proofErr w:type="gramEnd"/>
      <w:r>
        <w:rPr>
          <w:sz w:val="22"/>
          <w:szCs w:val="22"/>
        </w:rPr>
        <w:t xml:space="preserve"> </w:t>
      </w:r>
      <w:proofErr w:type="spellStart"/>
      <w:r>
        <w:rPr>
          <w:sz w:val="22"/>
          <w:szCs w:val="22"/>
        </w:rPr>
        <w:t>Joads</w:t>
      </w:r>
      <w:proofErr w:type="spellEnd"/>
      <w:r>
        <w:rPr>
          <w:sz w:val="22"/>
          <w:szCs w:val="22"/>
        </w:rPr>
        <w:t xml:space="preserve"> began their time of struggle as self-absorbed, passive victims. </w:t>
      </w:r>
    </w:p>
    <w:p w:rsidR="00E91D72" w:rsidRDefault="00E91D72" w:rsidP="00E91D72">
      <w:pPr>
        <w:pStyle w:val="Default"/>
        <w:rPr>
          <w:sz w:val="22"/>
          <w:szCs w:val="22"/>
        </w:rPr>
      </w:pPr>
      <w:r>
        <w:rPr>
          <w:sz w:val="22"/>
          <w:szCs w:val="22"/>
        </w:rPr>
        <w:t xml:space="preserve">B. During the struggle, the </w:t>
      </w:r>
      <w:proofErr w:type="spellStart"/>
      <w:r>
        <w:rPr>
          <w:sz w:val="22"/>
          <w:szCs w:val="22"/>
        </w:rPr>
        <w:t>Joads</w:t>
      </w:r>
      <w:proofErr w:type="spellEnd"/>
      <w:r>
        <w:rPr>
          <w:sz w:val="22"/>
          <w:szCs w:val="22"/>
        </w:rPr>
        <w:t xml:space="preserve"> became active agents of change. </w:t>
      </w:r>
    </w:p>
    <w:p w:rsidR="00E91D72" w:rsidRDefault="00E91D72" w:rsidP="00E91D72">
      <w:pPr>
        <w:pStyle w:val="Default"/>
        <w:rPr>
          <w:sz w:val="22"/>
          <w:szCs w:val="22"/>
        </w:rPr>
      </w:pPr>
      <w:r>
        <w:rPr>
          <w:sz w:val="22"/>
          <w:szCs w:val="22"/>
        </w:rPr>
        <w:t xml:space="preserve">C. The conclusion of the novel is a warning. </w:t>
      </w:r>
    </w:p>
    <w:p w:rsidR="0035486B" w:rsidRDefault="00E91D72" w:rsidP="00E91D72">
      <w:r>
        <w:t>D</w:t>
      </w:r>
      <w:r w:rsidRPr="00FF1511">
        <w:rPr>
          <w:sz w:val="20"/>
          <w:szCs w:val="20"/>
        </w:rPr>
        <w:t>. The title of the novel draws a parallel between the migrant system and Babylon.</w:t>
      </w:r>
      <w:bookmarkStart w:id="0" w:name="_GoBack"/>
      <w:bookmarkEnd w:id="0"/>
    </w:p>
    <w:sectPr w:rsidR="0035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72"/>
    <w:rsid w:val="00005F61"/>
    <w:rsid w:val="0003143C"/>
    <w:rsid w:val="0003271D"/>
    <w:rsid w:val="00041074"/>
    <w:rsid w:val="00043247"/>
    <w:rsid w:val="0005375A"/>
    <w:rsid w:val="00060433"/>
    <w:rsid w:val="00071AFB"/>
    <w:rsid w:val="00072CA7"/>
    <w:rsid w:val="00080A57"/>
    <w:rsid w:val="00082D16"/>
    <w:rsid w:val="000B3B53"/>
    <w:rsid w:val="000B6517"/>
    <w:rsid w:val="000B6622"/>
    <w:rsid w:val="000E4054"/>
    <w:rsid w:val="0010317F"/>
    <w:rsid w:val="00134AE8"/>
    <w:rsid w:val="00153754"/>
    <w:rsid w:val="00157234"/>
    <w:rsid w:val="001607AB"/>
    <w:rsid w:val="00163036"/>
    <w:rsid w:val="0016794F"/>
    <w:rsid w:val="001942D4"/>
    <w:rsid w:val="00195C0E"/>
    <w:rsid w:val="001A3422"/>
    <w:rsid w:val="001A5424"/>
    <w:rsid w:val="001B0827"/>
    <w:rsid w:val="001B3759"/>
    <w:rsid w:val="001C16F6"/>
    <w:rsid w:val="001C1FE1"/>
    <w:rsid w:val="001D3E2E"/>
    <w:rsid w:val="001D7E78"/>
    <w:rsid w:val="002347C7"/>
    <w:rsid w:val="002C4183"/>
    <w:rsid w:val="002C5856"/>
    <w:rsid w:val="00325466"/>
    <w:rsid w:val="0032683C"/>
    <w:rsid w:val="003275BC"/>
    <w:rsid w:val="0035486B"/>
    <w:rsid w:val="0037396B"/>
    <w:rsid w:val="003741C2"/>
    <w:rsid w:val="00394B81"/>
    <w:rsid w:val="003952DC"/>
    <w:rsid w:val="00395318"/>
    <w:rsid w:val="003B0FB2"/>
    <w:rsid w:val="003B2138"/>
    <w:rsid w:val="003B2414"/>
    <w:rsid w:val="003D2506"/>
    <w:rsid w:val="003E7217"/>
    <w:rsid w:val="004010DA"/>
    <w:rsid w:val="00435EFC"/>
    <w:rsid w:val="004401C4"/>
    <w:rsid w:val="004612A0"/>
    <w:rsid w:val="0048386A"/>
    <w:rsid w:val="0049167C"/>
    <w:rsid w:val="004A2723"/>
    <w:rsid w:val="004B1E42"/>
    <w:rsid w:val="00521F14"/>
    <w:rsid w:val="00535961"/>
    <w:rsid w:val="0053618C"/>
    <w:rsid w:val="00564023"/>
    <w:rsid w:val="00564ED0"/>
    <w:rsid w:val="005816A9"/>
    <w:rsid w:val="00582C5F"/>
    <w:rsid w:val="00587C70"/>
    <w:rsid w:val="005961D2"/>
    <w:rsid w:val="005E3FDA"/>
    <w:rsid w:val="005E4C8B"/>
    <w:rsid w:val="005E7620"/>
    <w:rsid w:val="005F49ED"/>
    <w:rsid w:val="005F619B"/>
    <w:rsid w:val="00603B91"/>
    <w:rsid w:val="006140AB"/>
    <w:rsid w:val="00642107"/>
    <w:rsid w:val="006448AE"/>
    <w:rsid w:val="006456A5"/>
    <w:rsid w:val="0066771C"/>
    <w:rsid w:val="00697F58"/>
    <w:rsid w:val="006A127F"/>
    <w:rsid w:val="006A427F"/>
    <w:rsid w:val="006A7939"/>
    <w:rsid w:val="006D04E4"/>
    <w:rsid w:val="006F51D4"/>
    <w:rsid w:val="006F55F0"/>
    <w:rsid w:val="007133D4"/>
    <w:rsid w:val="00740A94"/>
    <w:rsid w:val="00753212"/>
    <w:rsid w:val="00753CFB"/>
    <w:rsid w:val="00785A45"/>
    <w:rsid w:val="00797DA2"/>
    <w:rsid w:val="007B05E1"/>
    <w:rsid w:val="007C6D6D"/>
    <w:rsid w:val="00817FBC"/>
    <w:rsid w:val="0082259D"/>
    <w:rsid w:val="00835139"/>
    <w:rsid w:val="00841516"/>
    <w:rsid w:val="008437A9"/>
    <w:rsid w:val="008805F7"/>
    <w:rsid w:val="00885E0C"/>
    <w:rsid w:val="008939B4"/>
    <w:rsid w:val="00895756"/>
    <w:rsid w:val="008B4EA5"/>
    <w:rsid w:val="008D7EE6"/>
    <w:rsid w:val="008E3A05"/>
    <w:rsid w:val="008E6AB4"/>
    <w:rsid w:val="008F0349"/>
    <w:rsid w:val="009225B4"/>
    <w:rsid w:val="00941757"/>
    <w:rsid w:val="009530F5"/>
    <w:rsid w:val="00976B95"/>
    <w:rsid w:val="00993092"/>
    <w:rsid w:val="009A2C50"/>
    <w:rsid w:val="009D4BE9"/>
    <w:rsid w:val="009E7459"/>
    <w:rsid w:val="009E7846"/>
    <w:rsid w:val="00A14987"/>
    <w:rsid w:val="00A25E68"/>
    <w:rsid w:val="00A44FC7"/>
    <w:rsid w:val="00AA1BA4"/>
    <w:rsid w:val="00AA6DBC"/>
    <w:rsid w:val="00AC22FE"/>
    <w:rsid w:val="00AF33C6"/>
    <w:rsid w:val="00AF3977"/>
    <w:rsid w:val="00B202D2"/>
    <w:rsid w:val="00B22AD9"/>
    <w:rsid w:val="00B31455"/>
    <w:rsid w:val="00B44622"/>
    <w:rsid w:val="00B5534D"/>
    <w:rsid w:val="00B8471E"/>
    <w:rsid w:val="00B868F2"/>
    <w:rsid w:val="00B939DE"/>
    <w:rsid w:val="00BB3046"/>
    <w:rsid w:val="00BC13FA"/>
    <w:rsid w:val="00BD5F57"/>
    <w:rsid w:val="00BE5857"/>
    <w:rsid w:val="00BF5092"/>
    <w:rsid w:val="00C14BE5"/>
    <w:rsid w:val="00C23483"/>
    <w:rsid w:val="00C40139"/>
    <w:rsid w:val="00C6324A"/>
    <w:rsid w:val="00C96DE6"/>
    <w:rsid w:val="00CA39DB"/>
    <w:rsid w:val="00CB7D52"/>
    <w:rsid w:val="00CD4B3A"/>
    <w:rsid w:val="00D13177"/>
    <w:rsid w:val="00D50DD5"/>
    <w:rsid w:val="00D830A0"/>
    <w:rsid w:val="00DA76E1"/>
    <w:rsid w:val="00DF776F"/>
    <w:rsid w:val="00E3038D"/>
    <w:rsid w:val="00E37877"/>
    <w:rsid w:val="00E7301C"/>
    <w:rsid w:val="00E815AA"/>
    <w:rsid w:val="00E8512F"/>
    <w:rsid w:val="00E91A71"/>
    <w:rsid w:val="00E91D72"/>
    <w:rsid w:val="00EA225D"/>
    <w:rsid w:val="00EE1BAC"/>
    <w:rsid w:val="00EF5A90"/>
    <w:rsid w:val="00EF798E"/>
    <w:rsid w:val="00F03F07"/>
    <w:rsid w:val="00F11680"/>
    <w:rsid w:val="00F20232"/>
    <w:rsid w:val="00F7471D"/>
    <w:rsid w:val="00F7592C"/>
    <w:rsid w:val="00FB244C"/>
    <w:rsid w:val="00FF1511"/>
    <w:rsid w:val="00FF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C7083-A5C1-43F6-900B-EBFD3994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D72"/>
    <w:pPr>
      <w:autoSpaceDE w:val="0"/>
      <w:autoSpaceDN w:val="0"/>
      <w:adjustRightInd w:val="0"/>
      <w:spacing w:after="0" w:line="240" w:lineRule="auto"/>
    </w:pPr>
    <w:rPr>
      <w:rFonts w:ascii="Perpetua" w:hAnsi="Perpetua" w:cs="Perpetua"/>
      <w:color w:val="000000"/>
      <w:sz w:val="24"/>
      <w:szCs w:val="24"/>
    </w:rPr>
  </w:style>
  <w:style w:type="paragraph" w:styleId="BalloonText">
    <w:name w:val="Balloon Text"/>
    <w:basedOn w:val="Normal"/>
    <w:link w:val="BalloonTextChar"/>
    <w:uiPriority w:val="99"/>
    <w:semiHidden/>
    <w:unhideWhenUsed/>
    <w:rsid w:val="00E9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Weld County School District 6</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SHAVER</dc:creator>
  <cp:keywords/>
  <dc:description/>
  <cp:lastModifiedBy>GARY SHAVER</cp:lastModifiedBy>
  <cp:revision>2</cp:revision>
  <cp:lastPrinted>2017-09-11T20:21:00Z</cp:lastPrinted>
  <dcterms:created xsi:type="dcterms:W3CDTF">2017-09-11T20:20:00Z</dcterms:created>
  <dcterms:modified xsi:type="dcterms:W3CDTF">2018-02-06T16:15:00Z</dcterms:modified>
</cp:coreProperties>
</file>