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70" w:hanging="540"/>
        <w:jc w:val="center"/>
        <w:rPr>
          <w:rFonts w:ascii="Merriweather" w:cs="Merriweather" w:eastAsia="Merriweather" w:hAnsi="Merriweather"/>
          <w:sz w:val="34"/>
          <w:szCs w:val="3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sz w:val="34"/>
          <w:szCs w:val="34"/>
          <w:u w:val="single"/>
          <w:rtl w:val="0"/>
        </w:rPr>
        <w:t xml:space="preserve">Dance Expectations</w:t>
      </w:r>
    </w:p>
    <w:p w:rsidR="00000000" w:rsidDel="00000000" w:rsidP="00000000" w:rsidRDefault="00000000" w:rsidRPr="00000000" w14:paraId="00000002">
      <w:pPr>
        <w:ind w:left="270" w:right="-360" w:hanging="540"/>
        <w:jc w:val="center"/>
        <w:rPr>
          <w:rFonts w:ascii="Merriweather" w:cs="Merriweather" w:eastAsia="Merriweather" w:hAnsi="Merriweather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sz w:val="34"/>
          <w:szCs w:val="34"/>
          <w:u w:val="single"/>
          <w:rtl w:val="0"/>
        </w:rPr>
        <w:t xml:space="preserve">Damman - 2023-2024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90" w:right="-36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Leave all of your belongings in the hallway before class. NO outside shoes on the dance floor. Be in the classroom ready to move within 3 minutes of class time.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right="-360" w:hanging="36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Consequence: Marked as tardy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90" w:right="-36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Any late students must have a note or email from a teacher. Students are considered tardy if they arrive more than 3 minutes after class starts with no note.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right="-360" w:hanging="36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Consequence: after 3rd tardy, call home, then detention.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90" w:right="-36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Read the board as you enter to prepare yourself for class and complete any journals/ activities for the day.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90" w:right="-36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All students must wear moveable clothing they can dance in (no dresses/skirts, no outdoor jackets, no crop tops, no large jewelry)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right="-360" w:hanging="36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Consequence: loss of participation points, may be asked to sit out of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90" w:right="-360" w:hanging="540"/>
        <w:rPr>
          <w:rFonts w:ascii="Merriweather" w:cs="Merriweather" w:eastAsia="Merriweather" w:hAnsi="Merriweather"/>
          <w:sz w:val="32"/>
          <w:szCs w:val="32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Students must participate in all assignments or group activities. This is part of your participation grade.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right="-360" w:hanging="360"/>
        <w:rPr>
          <w:rFonts w:ascii="Merriweather" w:cs="Merriweather" w:eastAsia="Merriweather" w:hAnsi="Merriweather"/>
          <w:sz w:val="32"/>
          <w:szCs w:val="32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Consequence: Loss of points on assignments, call home.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90" w:right="-36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Students must remain in good behavioral standing in order to participate in performances.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right="-360" w:hanging="36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If suspension interferes with performance dates/choreography, student will be omitted from a dance or the performance at Ms. Damman’s discretion.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90" w:right="-36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NO CELL PHONES - leave them in your book bag or locker.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90" w:right="-36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NO FOOD OR DRINK IN THE CLASSROOM except for water bottles.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