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80" w:rsidRDefault="00880580" w:rsidP="00E72647"/>
    <w:p w:rsidR="00E72647" w:rsidRDefault="00E72647" w:rsidP="00E72647">
      <w:r>
        <w:t xml:space="preserve">Advanced Placement Statistics is a college level course designed to provide the student with a knowledge base equivalent to that of an introductory college statistics course.  Upon completion, students will have mastered the basic concepts of exploring data, sampling and experimentation, probability and simulation, and statistical inference. The course is taught over two semesters to ensure </w:t>
      </w:r>
      <w:r w:rsidR="007031E8">
        <w:t xml:space="preserve">ample time for the full understanding of all concepts and to allow for review before the AP Exam in May.  </w:t>
      </w:r>
    </w:p>
    <w:p w:rsidR="007031E8" w:rsidRDefault="007031E8" w:rsidP="00E72647">
      <w:r>
        <w:t xml:space="preserve">The AP Statistics curriculum is rigorous and should prove to be challenging.  Self-discipline and proper study techniques must be utilized to attain mastery of all topics.  No concept is too difficult as long as proper precautions are taken.  There are many tutoring and extra help opportunities.  Please take advantage of these anytime you feel like you are falling behind.  I am here to help.  </w:t>
      </w:r>
      <w:r w:rsidR="007A6620">
        <w:t>Even i</w:t>
      </w:r>
      <w:r>
        <w:t>f it seems like your questions are insignificant</w:t>
      </w:r>
      <w:r w:rsidR="007A6620">
        <w:t>,</w:t>
      </w:r>
      <w:r w:rsidR="00C66E3B">
        <w:t xml:space="preserve"> remember </w:t>
      </w:r>
      <w:r w:rsidR="007A6620">
        <w:t xml:space="preserve">that the smallest of concepts can snowball into a much larger problem.  </w:t>
      </w:r>
    </w:p>
    <w:p w:rsidR="00C66E3B" w:rsidRDefault="00C66E3B" w:rsidP="00C66E3B">
      <w:pPr>
        <w:spacing w:after="0"/>
      </w:pPr>
      <w:r>
        <w:t>Materials for class:</w:t>
      </w:r>
    </w:p>
    <w:p w:rsidR="00C66E3B" w:rsidRDefault="00C66E3B" w:rsidP="00C66E3B">
      <w:pPr>
        <w:pStyle w:val="ListParagraph"/>
        <w:numPr>
          <w:ilvl w:val="0"/>
          <w:numId w:val="2"/>
        </w:numPr>
        <w:spacing w:after="0"/>
      </w:pPr>
      <w:r>
        <w:t>Textbook:  The Practice of Statistics –Yates, Moore, and Starnes</w:t>
      </w:r>
    </w:p>
    <w:p w:rsidR="00C66E3B" w:rsidRDefault="00C66E3B" w:rsidP="00C66E3B">
      <w:pPr>
        <w:pStyle w:val="ListParagraph"/>
        <w:numPr>
          <w:ilvl w:val="0"/>
          <w:numId w:val="2"/>
        </w:numPr>
        <w:spacing w:after="0"/>
      </w:pPr>
      <w:r>
        <w:t xml:space="preserve">Calculator: </w:t>
      </w:r>
      <w:r w:rsidR="00B45B85">
        <w:t>TI-</w:t>
      </w:r>
      <w:proofErr w:type="spellStart"/>
      <w:r w:rsidR="00B45B85">
        <w:t>Nspire</w:t>
      </w:r>
      <w:proofErr w:type="spellEnd"/>
      <w:r>
        <w:t xml:space="preserve"> graphing calculator is strongly recommended</w:t>
      </w:r>
    </w:p>
    <w:p w:rsidR="00C66E3B" w:rsidRDefault="00C66E3B" w:rsidP="00C66E3B">
      <w:pPr>
        <w:pStyle w:val="ListParagraph"/>
        <w:numPr>
          <w:ilvl w:val="0"/>
          <w:numId w:val="2"/>
        </w:numPr>
        <w:spacing w:after="0"/>
      </w:pPr>
      <w:r>
        <w:t>Pens, Pencils, Colored Pencils</w:t>
      </w:r>
    </w:p>
    <w:p w:rsidR="00C66E3B" w:rsidRDefault="00C66E3B" w:rsidP="00C66E3B">
      <w:pPr>
        <w:pStyle w:val="ListParagraph"/>
        <w:numPr>
          <w:ilvl w:val="0"/>
          <w:numId w:val="2"/>
        </w:numPr>
      </w:pPr>
      <w:r>
        <w:t>Binder for notes, handouts and old tests</w:t>
      </w:r>
    </w:p>
    <w:p w:rsidR="00F67D31" w:rsidRDefault="00F67D31" w:rsidP="00F67D31">
      <w:r>
        <w:t xml:space="preserve">All Guilford County and High Point Central policies will be upheld in this classroom.  Refer to the student handbook for more information on </w:t>
      </w:r>
      <w:r w:rsidR="00EC2B22">
        <w:t>tardiness</w:t>
      </w:r>
      <w:r>
        <w:t xml:space="preserve">, absences, behavior expectation, and grading policy.  </w:t>
      </w:r>
    </w:p>
    <w:p w:rsidR="00F67D31" w:rsidRDefault="00F67D31" w:rsidP="00F67D31">
      <w:pPr>
        <w:spacing w:after="0"/>
      </w:pPr>
      <w:r>
        <w:t>Missed Work:</w:t>
      </w:r>
    </w:p>
    <w:p w:rsidR="00F67D31" w:rsidRDefault="00F67D31" w:rsidP="00F67D31">
      <w:pPr>
        <w:spacing w:after="0"/>
      </w:pPr>
      <w:r>
        <w:t xml:space="preserve">The opportunity for make-up work will only be given for excused absences.  It is your responsibility to get your assignment and turn it in.  You have three days to turn in an assignment that was assigned on the day you are absent.  If work is due on a day you are absent, it must be turned in upon return to school.  Also, if you are present at any point during the school day and an assignment is due, it must be turned in even if you are absent for this class.  The work can be turned in to me </w:t>
      </w:r>
      <w:r w:rsidR="00595099">
        <w:t>personally, my mailbox, or emailed</w:t>
      </w:r>
      <w:r>
        <w:t xml:space="preserve">.  </w:t>
      </w:r>
    </w:p>
    <w:p w:rsidR="00F67D31" w:rsidRDefault="00F67D31" w:rsidP="00F67D31">
      <w:pPr>
        <w:spacing w:after="0"/>
      </w:pPr>
    </w:p>
    <w:p w:rsidR="00F67D31" w:rsidRDefault="00F67D31" w:rsidP="00F67D31">
      <w:pPr>
        <w:spacing w:after="0"/>
      </w:pPr>
      <w:r>
        <w:t>Extra Help:</w:t>
      </w:r>
    </w:p>
    <w:p w:rsidR="00F67D31" w:rsidRDefault="00F67D31" w:rsidP="00F67D31">
      <w:pPr>
        <w:spacing w:after="0"/>
      </w:pPr>
      <w:r>
        <w:t xml:space="preserve">Do not hesitate to get help if you feel behind or if you miss a concept.  I am here to help and want you to succeed.  It is beneficial to create small study groups to help you outside of school.  I arrive at school by 7:30 every morning and am eager to help enlighten you in the ways of statistics.  I will also have open afternoon tutoring sessions one day a week.  If you need extra help just let me know and we will work something out.  </w:t>
      </w:r>
    </w:p>
    <w:p w:rsidR="00EC2B22" w:rsidRDefault="00EC2B22" w:rsidP="00F67D31">
      <w:pPr>
        <w:spacing w:after="0"/>
      </w:pPr>
    </w:p>
    <w:p w:rsidR="00EC2B22" w:rsidRDefault="00EC2B22" w:rsidP="00F67D31">
      <w:pPr>
        <w:spacing w:after="0"/>
      </w:pPr>
      <w:r>
        <w:t>Class Expectations:</w:t>
      </w:r>
    </w:p>
    <w:p w:rsidR="00EC2B22" w:rsidRDefault="00EC2B22" w:rsidP="00F67D31">
      <w:pPr>
        <w:spacing w:after="0"/>
      </w:pPr>
      <w:r>
        <w:t xml:space="preserve">My expectation is that you treat everyone with respect while in the classroom.  There are many opportunities to have fun, joke, and laugh during class-time and all are encouraged.  Use your best judgment on timing.  Many times, you will feel the urge to make fun of the teacher…while probably not the best decision; you should expect a timely retort.  I like to conduct a laid-back classroom, and enjoy interaction with students.  Please make sure all talking is done at appropriate times.  Students should start an assignment when asked, in order to ensure ample time for completion and questions.  </w:t>
      </w:r>
    </w:p>
    <w:p w:rsidR="00EC2B22" w:rsidRDefault="00EC2B22" w:rsidP="00F67D31">
      <w:pPr>
        <w:spacing w:after="0"/>
      </w:pPr>
    </w:p>
    <w:p w:rsidR="00EC2B22" w:rsidRDefault="00103B56" w:rsidP="00F67D31">
      <w:pPr>
        <w:spacing w:after="0"/>
      </w:pPr>
      <w:r>
        <w:t xml:space="preserve">Mr. </w:t>
      </w:r>
      <w:bookmarkStart w:id="0" w:name="_GoBack"/>
      <w:bookmarkEnd w:id="0"/>
      <w:r w:rsidR="00EC2B22">
        <w:t xml:space="preserve">Dan Myers </w:t>
      </w:r>
      <w:r w:rsidR="00637AE3">
        <w:tab/>
      </w:r>
      <w:r w:rsidR="00637AE3">
        <w:tab/>
      </w:r>
      <w:r w:rsidR="00637AE3">
        <w:tab/>
      </w:r>
      <w:r w:rsidR="00637AE3">
        <w:tab/>
      </w:r>
      <w:r w:rsidR="00B45B85">
        <w:tab/>
      </w:r>
      <w:r w:rsidR="00EC2B22">
        <w:t xml:space="preserve">Room </w:t>
      </w:r>
      <w:r>
        <w:t>T03</w:t>
      </w:r>
      <w:r>
        <w:tab/>
        <w:t xml:space="preserve">      </w:t>
      </w:r>
      <w:r w:rsidR="00B45B85">
        <w:t xml:space="preserve">                                      </w:t>
      </w:r>
      <w:r w:rsidR="00EC2B22">
        <w:t>Phone: (336) 819-2825</w:t>
      </w:r>
    </w:p>
    <w:p w:rsidR="00C66E3B" w:rsidRDefault="00EC2B22" w:rsidP="00EC2B22">
      <w:pPr>
        <w:spacing w:after="0"/>
      </w:pPr>
      <w:r>
        <w:t xml:space="preserve">Email: </w:t>
      </w:r>
      <w:hyperlink r:id="rId8" w:history="1">
        <w:r w:rsidR="00103B56" w:rsidRPr="00915F8F">
          <w:rPr>
            <w:rStyle w:val="Hyperlink"/>
          </w:rPr>
          <w:t>myersd2@gcsnc.com</w:t>
        </w:r>
      </w:hyperlink>
      <w:r w:rsidR="00103B56">
        <w:t xml:space="preserve">              </w:t>
      </w:r>
      <w:r w:rsidR="00B45B85">
        <w:t xml:space="preserve"> </w:t>
      </w:r>
      <w:r>
        <w:t xml:space="preserve">Website: </w:t>
      </w:r>
      <w:r w:rsidR="00B102A1">
        <w:t>themathlete.weebly.com</w:t>
      </w:r>
      <w:r w:rsidR="00103B56">
        <w:t xml:space="preserve">                                       remind: @</w:t>
      </w:r>
      <w:proofErr w:type="spellStart"/>
      <w:r w:rsidR="00103B56">
        <w:t>hpcstats</w:t>
      </w:r>
      <w:proofErr w:type="spellEnd"/>
    </w:p>
    <w:sectPr w:rsidR="00C66E3B" w:rsidSect="00E72647">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6D" w:rsidRDefault="0075056D" w:rsidP="00E72647">
      <w:pPr>
        <w:spacing w:after="0" w:line="240" w:lineRule="auto"/>
      </w:pPr>
      <w:r>
        <w:separator/>
      </w:r>
    </w:p>
  </w:endnote>
  <w:endnote w:type="continuationSeparator" w:id="0">
    <w:p w:rsidR="0075056D" w:rsidRDefault="0075056D" w:rsidP="00E7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6D" w:rsidRDefault="0075056D" w:rsidP="00E72647">
      <w:pPr>
        <w:spacing w:after="0" w:line="240" w:lineRule="auto"/>
      </w:pPr>
      <w:r>
        <w:separator/>
      </w:r>
    </w:p>
  </w:footnote>
  <w:footnote w:type="continuationSeparator" w:id="0">
    <w:p w:rsidR="0075056D" w:rsidRDefault="0075056D" w:rsidP="00E7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47" w:rsidRDefault="00B45B85">
    <w:pPr>
      <w:pStyle w:val="Header"/>
    </w:pPr>
    <w:r>
      <w:rPr>
        <w:noProof/>
      </w:rPr>
      <mc:AlternateContent>
        <mc:Choice Requires="wpg">
          <w:drawing>
            <wp:anchor distT="0" distB="0" distL="114300" distR="114300" simplePos="0" relativeHeight="251657728" behindDoc="0" locked="0" layoutInCell="0" allowOverlap="1">
              <wp:simplePos x="0" y="0"/>
              <wp:positionH relativeFrom="page">
                <wp:posOffset>201930</wp:posOffset>
              </wp:positionH>
              <wp:positionV relativeFrom="page">
                <wp:posOffset>76200</wp:posOffset>
              </wp:positionV>
              <wp:extent cx="7365365" cy="530225"/>
              <wp:effectExtent l="11430" t="9525" r="698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530225"/>
                        <a:chOff x="330" y="308"/>
                        <a:chExt cx="11586" cy="835"/>
                      </a:xfrm>
                    </wpg:grpSpPr>
                    <wps:wsp>
                      <wps:cNvPr id="2"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E72647" w:rsidRPr="0066031E" w:rsidRDefault="00E72647" w:rsidP="00E72647">
                            <w:pPr>
                              <w:pStyle w:val="Header"/>
                              <w:jc w:val="center"/>
                              <w:rPr>
                                <w:b/>
                                <w:sz w:val="28"/>
                                <w:szCs w:val="28"/>
                              </w:rPr>
                            </w:pPr>
                            <w:r w:rsidRPr="0066031E">
                              <w:rPr>
                                <w:rFonts w:ascii="Papyrus" w:hAnsi="Papyrus"/>
                                <w:b/>
                                <w:sz w:val="40"/>
                                <w:szCs w:val="40"/>
                              </w:rPr>
                              <w:t>AP STATISTICS</w:t>
                            </w:r>
                          </w:p>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E72647" w:rsidRPr="0066031E" w:rsidRDefault="00103B56">
                            <w:pPr>
                              <w:pStyle w:val="Header"/>
                              <w:rPr>
                                <w:b/>
                                <w:sz w:val="36"/>
                                <w:szCs w:val="36"/>
                              </w:rPr>
                            </w:pPr>
                            <w:r>
                              <w:rPr>
                                <w:b/>
                                <w:sz w:val="36"/>
                                <w:szCs w:val="36"/>
                              </w:rPr>
                              <w:t>2017-2018</w:t>
                            </w:r>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 o:spid="_x0000_s1026" style="position:absolute;margin-left:15.9pt;margin-top:6pt;width:579.95pt;height:41.75pt;z-index:25165772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" fillcolor="#e36c0a" stroked="f" strokecolor="white" strokeweight="1.5pt">
                <v:textbox>
                  <w:txbxContent>
                    <w:p w:rsidR="00E72647" w:rsidRPr="0066031E" w:rsidRDefault="00E72647" w:rsidP="00E72647">
                      <w:pPr>
                        <w:pStyle w:val="Header"/>
                        <w:jc w:val="center"/>
                        <w:rPr>
                          <w:b/>
                          <w:sz w:val="28"/>
                          <w:szCs w:val="28"/>
                        </w:rPr>
                      </w:pPr>
                      <w:r w:rsidRPr="0066031E">
                        <w:rPr>
                          <w:rFonts w:ascii="Papyrus" w:hAnsi="Papyrus"/>
                          <w:b/>
                          <w:sz w:val="40"/>
                          <w:szCs w:val="40"/>
                        </w:rPr>
                        <w:t>AP STATISTICS</w:t>
                      </w:r>
                    </w:p>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" fillcolor="#9bbb59" stroked="f" strokecolor="white" strokeweight="2pt">
                <v:textbox>
                  <w:txbxContent>
                    <w:p w:rsidR="00E72647" w:rsidRPr="0066031E" w:rsidRDefault="00103B56">
                      <w:pPr>
                        <w:pStyle w:val="Header"/>
                        <w:rPr>
                          <w:b/>
                          <w:sz w:val="36"/>
                          <w:szCs w:val="36"/>
                        </w:rPr>
                      </w:pPr>
                      <w:r>
                        <w:rPr>
                          <w:b/>
                          <w:sz w:val="36"/>
                          <w:szCs w:val="36"/>
                        </w:rPr>
                        <w:t>2017-2018</w:t>
                      </w:r>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D1607"/>
    <w:multiLevelType w:val="hybridMultilevel"/>
    <w:tmpl w:val="61CC4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7A6604D"/>
    <w:multiLevelType w:val="hybridMultilevel"/>
    <w:tmpl w:val="350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47"/>
    <w:rsid w:val="000012D5"/>
    <w:rsid w:val="00103B56"/>
    <w:rsid w:val="0012687A"/>
    <w:rsid w:val="002506B2"/>
    <w:rsid w:val="00266A2D"/>
    <w:rsid w:val="004E2D50"/>
    <w:rsid w:val="00593D2C"/>
    <w:rsid w:val="00595099"/>
    <w:rsid w:val="00637AE3"/>
    <w:rsid w:val="0066031E"/>
    <w:rsid w:val="007031E8"/>
    <w:rsid w:val="00730244"/>
    <w:rsid w:val="0075056D"/>
    <w:rsid w:val="00787714"/>
    <w:rsid w:val="007A6620"/>
    <w:rsid w:val="008007A4"/>
    <w:rsid w:val="00880580"/>
    <w:rsid w:val="0088609D"/>
    <w:rsid w:val="00927B8A"/>
    <w:rsid w:val="00B102A1"/>
    <w:rsid w:val="00B45B85"/>
    <w:rsid w:val="00C66E3B"/>
    <w:rsid w:val="00E72647"/>
    <w:rsid w:val="00EC2B22"/>
    <w:rsid w:val="00F46EE2"/>
    <w:rsid w:val="00F6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D9A3"/>
  <w15:docId w15:val="{8D508278-84CB-43F0-8874-7D8B907D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7"/>
  </w:style>
  <w:style w:type="paragraph" w:styleId="Footer">
    <w:name w:val="footer"/>
    <w:basedOn w:val="Normal"/>
    <w:link w:val="FooterChar"/>
    <w:uiPriority w:val="99"/>
    <w:unhideWhenUsed/>
    <w:rsid w:val="00E72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7"/>
  </w:style>
  <w:style w:type="paragraph" w:styleId="BalloonText">
    <w:name w:val="Balloon Text"/>
    <w:basedOn w:val="Normal"/>
    <w:link w:val="BalloonTextChar"/>
    <w:uiPriority w:val="99"/>
    <w:semiHidden/>
    <w:unhideWhenUsed/>
    <w:rsid w:val="00E72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47"/>
    <w:rPr>
      <w:rFonts w:ascii="Tahoma" w:hAnsi="Tahoma" w:cs="Tahoma"/>
      <w:sz w:val="16"/>
      <w:szCs w:val="16"/>
    </w:rPr>
  </w:style>
  <w:style w:type="paragraph" w:styleId="ListParagraph">
    <w:name w:val="List Paragraph"/>
    <w:basedOn w:val="Normal"/>
    <w:uiPriority w:val="34"/>
    <w:qFormat/>
    <w:rsid w:val="00C66E3B"/>
    <w:pPr>
      <w:ind w:left="720"/>
      <w:contextualSpacing/>
    </w:pPr>
  </w:style>
  <w:style w:type="character" w:styleId="Hyperlink">
    <w:name w:val="Hyperlink"/>
    <w:basedOn w:val="DefaultParagraphFont"/>
    <w:uiPriority w:val="99"/>
    <w:unhideWhenUsed/>
    <w:rsid w:val="00EC2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ersd2@gcs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 STATISTICS</vt:lpstr>
    </vt:vector>
  </TitlesOfParts>
  <Company>UNCG</Company>
  <LinksUpToDate>false</LinksUpToDate>
  <CharactersWithSpaces>3346</CharactersWithSpaces>
  <SharedDoc>false</SharedDoc>
  <HLinks>
    <vt:vector size="12" baseType="variant">
      <vt:variant>
        <vt:i4>3473413</vt:i4>
      </vt:variant>
      <vt:variant>
        <vt:i4>3</vt:i4>
      </vt:variant>
      <vt:variant>
        <vt:i4>0</vt:i4>
      </vt:variant>
      <vt:variant>
        <vt:i4>5</vt:i4>
      </vt:variant>
      <vt:variant>
        <vt:lpwstr>mailto:bigdm@northstate.net</vt:lpwstr>
      </vt:variant>
      <vt:variant>
        <vt:lpwstr/>
      </vt:variant>
      <vt:variant>
        <vt:i4>5373993</vt:i4>
      </vt:variant>
      <vt:variant>
        <vt:i4>0</vt:i4>
      </vt:variant>
      <vt:variant>
        <vt:i4>0</vt:i4>
      </vt:variant>
      <vt:variant>
        <vt:i4>5</vt:i4>
      </vt:variant>
      <vt:variant>
        <vt:lpwstr>mailto:myersd2@gcsnc.com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STATISTICS</dc:title>
  <dc:creator>Dan Myers</dc:creator>
  <cp:lastModifiedBy>Dan Myers</cp:lastModifiedBy>
  <cp:revision>2</cp:revision>
  <cp:lastPrinted>2014-08-22T18:22:00Z</cp:lastPrinted>
  <dcterms:created xsi:type="dcterms:W3CDTF">2017-08-23T13:39:00Z</dcterms:created>
  <dcterms:modified xsi:type="dcterms:W3CDTF">2017-08-23T13:39:00Z</dcterms:modified>
</cp:coreProperties>
</file>