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5CAD6" w14:textId="680DAD98" w:rsidR="0057050E" w:rsidRDefault="0057050E" w:rsidP="001D4099">
      <w:pPr>
        <w:jc w:val="center"/>
      </w:pPr>
      <w:r>
        <w:rPr>
          <w:noProof/>
        </w:rPr>
        <w:drawing>
          <wp:inline distT="0" distB="0" distL="0" distR="0" wp14:anchorId="33F8FAD9" wp14:editId="162E746F">
            <wp:extent cx="1571625" cy="674218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ar to Greatness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690" cy="69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58E27" w14:textId="5B3EC932" w:rsidR="00F86659" w:rsidRPr="00224F08" w:rsidRDefault="00224F08" w:rsidP="00224F08">
      <w:pPr>
        <w:spacing w:line="240" w:lineRule="auto"/>
        <w:jc w:val="center"/>
        <w:rPr>
          <w:b/>
          <w:bCs/>
          <w:szCs w:val="24"/>
        </w:rPr>
      </w:pPr>
      <w:r w:rsidRPr="00224F08">
        <w:rPr>
          <w:b/>
          <w:bCs/>
          <w:szCs w:val="24"/>
        </w:rPr>
        <w:t>ACT Administration Overview for Tuesday, February 23, 2021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705"/>
        <w:gridCol w:w="9090"/>
      </w:tblGrid>
      <w:tr w:rsidR="00BE3BC6" w:rsidRPr="00962772" w14:paraId="22D05808" w14:textId="77777777" w:rsidTr="00225094">
        <w:tc>
          <w:tcPr>
            <w:tcW w:w="1705" w:type="dxa"/>
          </w:tcPr>
          <w:p w14:paraId="7BBFCB03" w14:textId="101E77C1" w:rsidR="00BE3BC6" w:rsidRPr="00962772" w:rsidRDefault="00BE3BC6" w:rsidP="0057050E">
            <w:pPr>
              <w:rPr>
                <w:b/>
                <w:sz w:val="20"/>
                <w:szCs w:val="24"/>
              </w:rPr>
            </w:pPr>
            <w:r w:rsidRPr="00962772">
              <w:rPr>
                <w:b/>
                <w:sz w:val="20"/>
                <w:szCs w:val="24"/>
              </w:rPr>
              <w:t>Test Location:</w:t>
            </w:r>
          </w:p>
        </w:tc>
        <w:tc>
          <w:tcPr>
            <w:tcW w:w="9090" w:type="dxa"/>
          </w:tcPr>
          <w:p w14:paraId="276A6704" w14:textId="64280287" w:rsidR="00BE3BC6" w:rsidRPr="00D12D5E" w:rsidRDefault="00FF5D87" w:rsidP="0057050E">
            <w:pPr>
              <w:rPr>
                <w:b/>
                <w:bCs/>
                <w:iCs/>
                <w:sz w:val="20"/>
                <w:szCs w:val="24"/>
              </w:rPr>
            </w:pPr>
            <w:r w:rsidRPr="00D12D5E">
              <w:rPr>
                <w:b/>
                <w:bCs/>
                <w:iCs/>
                <w:sz w:val="20"/>
                <w:szCs w:val="24"/>
              </w:rPr>
              <w:t>Penn Griffin School for the Arts</w:t>
            </w:r>
          </w:p>
          <w:p w14:paraId="43DEBA3B" w14:textId="77777777" w:rsidR="00DF1E61" w:rsidRDefault="00FF5D87" w:rsidP="0057050E">
            <w:pPr>
              <w:rPr>
                <w:b/>
                <w:bCs/>
                <w:iCs/>
                <w:sz w:val="20"/>
                <w:szCs w:val="24"/>
              </w:rPr>
            </w:pPr>
            <w:r w:rsidRPr="00D12D5E">
              <w:rPr>
                <w:b/>
                <w:bCs/>
                <w:iCs/>
                <w:sz w:val="20"/>
                <w:szCs w:val="24"/>
              </w:rPr>
              <w:t>Penn Building</w:t>
            </w:r>
            <w:r w:rsidR="00DF1E61">
              <w:rPr>
                <w:b/>
                <w:bCs/>
                <w:iCs/>
                <w:sz w:val="20"/>
                <w:szCs w:val="24"/>
              </w:rPr>
              <w:t xml:space="preserve"> 2</w:t>
            </w:r>
            <w:r w:rsidR="00DF1E61" w:rsidRPr="00DF1E61">
              <w:rPr>
                <w:b/>
                <w:bCs/>
                <w:iCs/>
                <w:sz w:val="20"/>
                <w:szCs w:val="24"/>
                <w:vertAlign w:val="superscript"/>
              </w:rPr>
              <w:t>nd</w:t>
            </w:r>
            <w:r w:rsidR="00DF1E61">
              <w:rPr>
                <w:b/>
                <w:bCs/>
                <w:iCs/>
                <w:sz w:val="20"/>
                <w:szCs w:val="24"/>
              </w:rPr>
              <w:t xml:space="preserve"> Floor (see exact location below based on junior’s last name) </w:t>
            </w:r>
          </w:p>
          <w:p w14:paraId="47707C1A" w14:textId="15117661" w:rsidR="00DF1E61" w:rsidRDefault="00DF1E61" w:rsidP="0057050E">
            <w:pPr>
              <w:rPr>
                <w:b/>
                <w:bCs/>
                <w:iCs/>
                <w:sz w:val="20"/>
                <w:szCs w:val="24"/>
              </w:rPr>
            </w:pPr>
            <w:r>
              <w:rPr>
                <w:b/>
                <w:bCs/>
                <w:iCs/>
                <w:sz w:val="20"/>
                <w:szCs w:val="24"/>
              </w:rPr>
              <w:t>NOTE:  Only 6 students per testing location</w:t>
            </w:r>
          </w:p>
          <w:p w14:paraId="5235E583" w14:textId="38838EAD" w:rsidR="00DF1E61" w:rsidRPr="00DF1E61" w:rsidRDefault="00DF1E61" w:rsidP="00DF1E61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iCs/>
                <w:sz w:val="20"/>
                <w:szCs w:val="24"/>
              </w:rPr>
            </w:pPr>
            <w:r w:rsidRPr="00DF1E61">
              <w:rPr>
                <w:b/>
                <w:bCs/>
                <w:iCs/>
                <w:sz w:val="20"/>
                <w:szCs w:val="24"/>
              </w:rPr>
              <w:t>Room 223</w:t>
            </w:r>
            <w:r w:rsidR="00225094">
              <w:rPr>
                <w:b/>
                <w:bCs/>
                <w:iCs/>
                <w:sz w:val="20"/>
                <w:szCs w:val="24"/>
              </w:rPr>
              <w:t xml:space="preserve">: </w:t>
            </w:r>
            <w:r w:rsidRPr="00DF1E61">
              <w:rPr>
                <w:b/>
                <w:bCs/>
                <w:iCs/>
                <w:sz w:val="20"/>
                <w:szCs w:val="24"/>
              </w:rPr>
              <w:t xml:space="preserve"> B – </w:t>
            </w:r>
            <w:proofErr w:type="spellStart"/>
            <w:r w:rsidRPr="00DF1E61">
              <w:rPr>
                <w:b/>
                <w:bCs/>
                <w:iCs/>
                <w:sz w:val="20"/>
                <w:szCs w:val="24"/>
              </w:rPr>
              <w:t>Deese</w:t>
            </w:r>
            <w:proofErr w:type="spellEnd"/>
          </w:p>
          <w:p w14:paraId="530AC0B0" w14:textId="48EEC90A" w:rsidR="00DF1E61" w:rsidRPr="00DF1E61" w:rsidRDefault="00DF1E61" w:rsidP="00DF1E61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iCs/>
                <w:sz w:val="20"/>
                <w:szCs w:val="24"/>
              </w:rPr>
            </w:pPr>
            <w:r w:rsidRPr="00DF1E61">
              <w:rPr>
                <w:b/>
                <w:bCs/>
                <w:iCs/>
                <w:sz w:val="20"/>
                <w:szCs w:val="24"/>
              </w:rPr>
              <w:t>Room 224</w:t>
            </w:r>
            <w:r w:rsidR="00225094">
              <w:rPr>
                <w:b/>
                <w:bCs/>
                <w:iCs/>
                <w:sz w:val="20"/>
                <w:szCs w:val="24"/>
              </w:rPr>
              <w:t xml:space="preserve">: </w:t>
            </w:r>
            <w:r w:rsidRPr="00DF1E61">
              <w:rPr>
                <w:b/>
                <w:bCs/>
                <w:iCs/>
                <w:sz w:val="20"/>
                <w:szCs w:val="24"/>
              </w:rPr>
              <w:t xml:space="preserve"> Dowell – Hale</w:t>
            </w:r>
          </w:p>
          <w:p w14:paraId="7713984C" w14:textId="0C959042" w:rsidR="00DF1E61" w:rsidRPr="00DF1E61" w:rsidRDefault="00DF1E61" w:rsidP="00DF1E61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iCs/>
                <w:sz w:val="20"/>
                <w:szCs w:val="24"/>
              </w:rPr>
            </w:pPr>
            <w:r w:rsidRPr="00DF1E61">
              <w:rPr>
                <w:b/>
                <w:bCs/>
                <w:iCs/>
                <w:sz w:val="20"/>
                <w:szCs w:val="24"/>
              </w:rPr>
              <w:t>Room 225:  Infante – Key</w:t>
            </w:r>
          </w:p>
          <w:p w14:paraId="3BEA2378" w14:textId="41BBC555" w:rsidR="00DF1E61" w:rsidRPr="00DF1E61" w:rsidRDefault="00DF1E61" w:rsidP="00DF1E61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iCs/>
                <w:sz w:val="20"/>
                <w:szCs w:val="24"/>
              </w:rPr>
            </w:pPr>
            <w:r w:rsidRPr="00DF1E61">
              <w:rPr>
                <w:b/>
                <w:bCs/>
                <w:iCs/>
                <w:sz w:val="20"/>
                <w:szCs w:val="24"/>
              </w:rPr>
              <w:t xml:space="preserve">Room 226:  </w:t>
            </w:r>
            <w:proofErr w:type="spellStart"/>
            <w:r w:rsidRPr="00DF1E61">
              <w:rPr>
                <w:b/>
                <w:bCs/>
                <w:iCs/>
                <w:sz w:val="20"/>
                <w:szCs w:val="24"/>
              </w:rPr>
              <w:t>Kortte</w:t>
            </w:r>
            <w:proofErr w:type="spellEnd"/>
            <w:r w:rsidRPr="00DF1E61">
              <w:rPr>
                <w:b/>
                <w:bCs/>
                <w:iCs/>
                <w:sz w:val="20"/>
                <w:szCs w:val="24"/>
              </w:rPr>
              <w:t xml:space="preserve"> – </w:t>
            </w:r>
            <w:proofErr w:type="spellStart"/>
            <w:r w:rsidRPr="00DF1E61">
              <w:rPr>
                <w:b/>
                <w:bCs/>
                <w:iCs/>
                <w:sz w:val="20"/>
                <w:szCs w:val="24"/>
              </w:rPr>
              <w:t>Pardue</w:t>
            </w:r>
            <w:proofErr w:type="spellEnd"/>
          </w:p>
          <w:p w14:paraId="51294E9C" w14:textId="78E3733A" w:rsidR="00DF1E61" w:rsidRPr="00DF1E61" w:rsidRDefault="00DF1E61" w:rsidP="00DF1E61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iCs/>
                <w:sz w:val="20"/>
                <w:szCs w:val="24"/>
              </w:rPr>
            </w:pPr>
            <w:r w:rsidRPr="00DF1E61">
              <w:rPr>
                <w:b/>
                <w:bCs/>
                <w:iCs/>
                <w:sz w:val="20"/>
                <w:szCs w:val="24"/>
              </w:rPr>
              <w:t>Room 241:  Pavlik – Sorrell</w:t>
            </w:r>
          </w:p>
          <w:p w14:paraId="72AC8DED" w14:textId="640FED4B" w:rsidR="00A20902" w:rsidRPr="00DF1E61" w:rsidRDefault="00DF1E61" w:rsidP="0057050E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iCs/>
                <w:sz w:val="20"/>
                <w:szCs w:val="24"/>
              </w:rPr>
            </w:pPr>
            <w:r w:rsidRPr="00DF1E61">
              <w:rPr>
                <w:b/>
                <w:bCs/>
                <w:iCs/>
                <w:sz w:val="20"/>
                <w:szCs w:val="24"/>
              </w:rPr>
              <w:t xml:space="preserve">Room 242:  </w:t>
            </w:r>
            <w:proofErr w:type="spellStart"/>
            <w:r w:rsidRPr="00DF1E61">
              <w:rPr>
                <w:b/>
                <w:bCs/>
                <w:iCs/>
                <w:sz w:val="20"/>
                <w:szCs w:val="24"/>
              </w:rPr>
              <w:t>Striblin</w:t>
            </w:r>
            <w:proofErr w:type="spellEnd"/>
            <w:r w:rsidRPr="00DF1E61">
              <w:rPr>
                <w:b/>
                <w:bCs/>
                <w:iCs/>
                <w:sz w:val="20"/>
                <w:szCs w:val="24"/>
              </w:rPr>
              <w:t xml:space="preserve"> - Waters</w:t>
            </w:r>
          </w:p>
          <w:p w14:paraId="0CC1B5C8" w14:textId="7340A40B" w:rsidR="00B62B67" w:rsidRPr="00DF1E61" w:rsidRDefault="00B62B67" w:rsidP="00DF1E61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iCs/>
                <w:sz w:val="20"/>
                <w:szCs w:val="24"/>
              </w:rPr>
            </w:pPr>
            <w:r w:rsidRPr="00DF1E61">
              <w:rPr>
                <w:b/>
                <w:bCs/>
                <w:iCs/>
                <w:sz w:val="20"/>
                <w:szCs w:val="24"/>
              </w:rPr>
              <w:t xml:space="preserve">Separate Setting – Room </w:t>
            </w:r>
            <w:r w:rsidR="00DF1E61" w:rsidRPr="00DF1E61">
              <w:rPr>
                <w:b/>
                <w:bCs/>
                <w:iCs/>
                <w:sz w:val="20"/>
                <w:szCs w:val="24"/>
              </w:rPr>
              <w:t>234 &amp; Black Box Theatre</w:t>
            </w:r>
          </w:p>
          <w:p w14:paraId="5702FFCA" w14:textId="60E6BEA8" w:rsidR="00A20902" w:rsidRPr="00225094" w:rsidRDefault="00FF5D87" w:rsidP="0057050E">
            <w:pPr>
              <w:rPr>
                <w:b/>
                <w:bCs/>
                <w:iCs/>
                <w:sz w:val="18"/>
                <w:szCs w:val="18"/>
              </w:rPr>
            </w:pPr>
            <w:r w:rsidRPr="00D12D5E">
              <w:rPr>
                <w:b/>
                <w:bCs/>
                <w:iCs/>
                <w:sz w:val="20"/>
                <w:szCs w:val="24"/>
              </w:rPr>
              <w:t>Main School Number:  336-819-</w:t>
            </w:r>
            <w:r w:rsidRPr="00225094">
              <w:rPr>
                <w:b/>
                <w:bCs/>
                <w:iCs/>
                <w:sz w:val="18"/>
                <w:szCs w:val="18"/>
              </w:rPr>
              <w:t>2870</w:t>
            </w:r>
            <w:r w:rsidR="00225094" w:rsidRPr="00225094">
              <w:rPr>
                <w:b/>
                <w:bCs/>
                <w:iCs/>
                <w:sz w:val="18"/>
                <w:szCs w:val="18"/>
              </w:rPr>
              <w:t xml:space="preserve"> (Please contact Ms. Spell as stated below with any questions or issues)</w:t>
            </w:r>
          </w:p>
          <w:p w14:paraId="07DC2050" w14:textId="7A8D39B4" w:rsidR="00FF5D87" w:rsidRPr="00962772" w:rsidRDefault="00FF5D87" w:rsidP="0057050E">
            <w:pPr>
              <w:rPr>
                <w:i/>
                <w:sz w:val="20"/>
                <w:szCs w:val="24"/>
              </w:rPr>
            </w:pPr>
            <w:r w:rsidRPr="00D12D5E">
              <w:rPr>
                <w:b/>
                <w:bCs/>
                <w:iCs/>
                <w:sz w:val="20"/>
                <w:szCs w:val="24"/>
              </w:rPr>
              <w:t xml:space="preserve">Entrance – </w:t>
            </w:r>
            <w:r w:rsidR="00F86659">
              <w:rPr>
                <w:b/>
                <w:bCs/>
                <w:iCs/>
                <w:sz w:val="20"/>
                <w:szCs w:val="24"/>
              </w:rPr>
              <w:t>Penn Building, February 11</w:t>
            </w:r>
            <w:r w:rsidR="00F86659" w:rsidRPr="00F86659">
              <w:rPr>
                <w:b/>
                <w:bCs/>
                <w:iCs/>
                <w:sz w:val="20"/>
                <w:szCs w:val="24"/>
                <w:vertAlign w:val="superscript"/>
              </w:rPr>
              <w:t>th</w:t>
            </w:r>
            <w:r w:rsidR="00F86659">
              <w:rPr>
                <w:b/>
                <w:bCs/>
                <w:iCs/>
                <w:sz w:val="20"/>
                <w:szCs w:val="24"/>
              </w:rPr>
              <w:t xml:space="preserve"> Lobby*</w:t>
            </w:r>
          </w:p>
        </w:tc>
      </w:tr>
      <w:tr w:rsidR="004D45FC" w:rsidRPr="00962772" w14:paraId="3781E82C" w14:textId="77777777" w:rsidTr="00225094">
        <w:tc>
          <w:tcPr>
            <w:tcW w:w="1705" w:type="dxa"/>
          </w:tcPr>
          <w:p w14:paraId="17EEA29E" w14:textId="791F5014" w:rsidR="004D45FC" w:rsidRPr="00962772" w:rsidRDefault="00F86659" w:rsidP="0057050E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Bus </w:t>
            </w:r>
            <w:r w:rsidR="004D45FC" w:rsidRPr="00962772">
              <w:rPr>
                <w:b/>
                <w:sz w:val="20"/>
                <w:szCs w:val="24"/>
              </w:rPr>
              <w:t>Transportation:</w:t>
            </w:r>
          </w:p>
        </w:tc>
        <w:tc>
          <w:tcPr>
            <w:tcW w:w="9090" w:type="dxa"/>
          </w:tcPr>
          <w:p w14:paraId="38E154E0" w14:textId="30C357E1" w:rsidR="004D45FC" w:rsidRPr="00962772" w:rsidRDefault="00F86659" w:rsidP="0057050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If you request bus transportation, </w:t>
            </w:r>
            <w:r w:rsidR="00225094">
              <w:rPr>
                <w:sz w:val="20"/>
                <w:szCs w:val="24"/>
              </w:rPr>
              <w:t>Ms. Spell</w:t>
            </w:r>
            <w:r>
              <w:rPr>
                <w:sz w:val="20"/>
                <w:szCs w:val="24"/>
              </w:rPr>
              <w:t xml:space="preserve"> will share the bus number and the designated time for arrival at your pickup location </w:t>
            </w:r>
            <w:r w:rsidR="00DF1E61">
              <w:rPr>
                <w:sz w:val="20"/>
                <w:szCs w:val="24"/>
              </w:rPr>
              <w:t xml:space="preserve">prior to the week of testing.  </w:t>
            </w:r>
            <w:r w:rsidR="007B7D24">
              <w:rPr>
                <w:sz w:val="20"/>
                <w:szCs w:val="24"/>
              </w:rPr>
              <w:t>You m</w:t>
            </w:r>
            <w:r w:rsidR="00DF1E61">
              <w:rPr>
                <w:sz w:val="20"/>
                <w:szCs w:val="24"/>
              </w:rPr>
              <w:t>ust request by Friday, February 5.</w:t>
            </w:r>
            <w:r>
              <w:rPr>
                <w:sz w:val="20"/>
                <w:szCs w:val="24"/>
              </w:rPr>
              <w:t xml:space="preserve"> </w:t>
            </w:r>
            <w:r w:rsidR="007B7D24">
              <w:rPr>
                <w:sz w:val="20"/>
                <w:szCs w:val="24"/>
              </w:rPr>
              <w:t xml:space="preserve">(Link </w:t>
            </w:r>
            <w:r w:rsidR="00052A77">
              <w:rPr>
                <w:sz w:val="20"/>
                <w:szCs w:val="24"/>
              </w:rPr>
              <w:t>for</w:t>
            </w:r>
            <w:r w:rsidR="007B7D24">
              <w:rPr>
                <w:sz w:val="20"/>
                <w:szCs w:val="24"/>
              </w:rPr>
              <w:t xml:space="preserve"> the Request Form included in ACT Letter)</w:t>
            </w:r>
            <w:r>
              <w:rPr>
                <w:sz w:val="20"/>
                <w:szCs w:val="24"/>
              </w:rPr>
              <w:t xml:space="preserve"> </w:t>
            </w:r>
            <w:r w:rsidR="004D45FC" w:rsidRPr="00962772">
              <w:rPr>
                <w:sz w:val="20"/>
                <w:szCs w:val="24"/>
              </w:rPr>
              <w:t xml:space="preserve"> </w:t>
            </w:r>
          </w:p>
        </w:tc>
      </w:tr>
      <w:tr w:rsidR="004D45FC" w:rsidRPr="00962772" w14:paraId="76E96C9C" w14:textId="77777777" w:rsidTr="00225094">
        <w:tc>
          <w:tcPr>
            <w:tcW w:w="1705" w:type="dxa"/>
          </w:tcPr>
          <w:p w14:paraId="0DB4AED0" w14:textId="1ED7489C" w:rsidR="004D45FC" w:rsidRPr="00962772" w:rsidRDefault="004D45FC" w:rsidP="0057050E">
            <w:pPr>
              <w:rPr>
                <w:b/>
                <w:sz w:val="20"/>
                <w:szCs w:val="24"/>
              </w:rPr>
            </w:pPr>
            <w:r w:rsidRPr="00962772">
              <w:rPr>
                <w:b/>
                <w:sz w:val="20"/>
                <w:szCs w:val="24"/>
              </w:rPr>
              <w:t>COVID-19 Procedures:</w:t>
            </w:r>
          </w:p>
        </w:tc>
        <w:tc>
          <w:tcPr>
            <w:tcW w:w="9090" w:type="dxa"/>
          </w:tcPr>
          <w:p w14:paraId="3C44D450" w14:textId="69BF8260" w:rsidR="004D45FC" w:rsidRPr="00962772" w:rsidRDefault="00BC2F79" w:rsidP="00BC2F7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962772">
              <w:rPr>
                <w:sz w:val="20"/>
                <w:szCs w:val="24"/>
              </w:rPr>
              <w:t xml:space="preserve">The morning of testing you will be required to complete </w:t>
            </w:r>
            <w:r w:rsidR="00DB276C">
              <w:rPr>
                <w:sz w:val="20"/>
                <w:szCs w:val="24"/>
              </w:rPr>
              <w:t xml:space="preserve">a </w:t>
            </w:r>
            <w:r w:rsidRPr="00DB276C">
              <w:rPr>
                <w:sz w:val="20"/>
                <w:szCs w:val="24"/>
              </w:rPr>
              <w:t xml:space="preserve">COVID-19 </w:t>
            </w:r>
            <w:r w:rsidR="007F3191" w:rsidRPr="00DB276C">
              <w:rPr>
                <w:sz w:val="20"/>
                <w:szCs w:val="24"/>
              </w:rPr>
              <w:t>attestation</w:t>
            </w:r>
            <w:r w:rsidRPr="00DB276C">
              <w:rPr>
                <w:sz w:val="20"/>
                <w:szCs w:val="24"/>
              </w:rPr>
              <w:t xml:space="preserve"> statement</w:t>
            </w:r>
            <w:r w:rsidRPr="00962772">
              <w:rPr>
                <w:sz w:val="20"/>
                <w:szCs w:val="24"/>
              </w:rPr>
              <w:t xml:space="preserve">. </w:t>
            </w:r>
            <w:r w:rsidR="005D7B2E" w:rsidRPr="00962772">
              <w:rPr>
                <w:sz w:val="20"/>
                <w:szCs w:val="24"/>
              </w:rPr>
              <w:t>Do not come to testing if you have any COVID-19 symptoms</w:t>
            </w:r>
            <w:r w:rsidR="00F86659">
              <w:rPr>
                <w:sz w:val="20"/>
                <w:szCs w:val="24"/>
              </w:rPr>
              <w:t xml:space="preserve">.  </w:t>
            </w:r>
          </w:p>
          <w:p w14:paraId="61393047" w14:textId="77777777" w:rsidR="009D4704" w:rsidRPr="00962772" w:rsidRDefault="009D4704" w:rsidP="00BC2F7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962772">
              <w:rPr>
                <w:sz w:val="20"/>
                <w:szCs w:val="24"/>
              </w:rPr>
              <w:t xml:space="preserve">You will be required to wear a mask (or face covering) that covers your mouth and nose throughout the duration of testing and your time on our school’s campus. </w:t>
            </w:r>
          </w:p>
          <w:p w14:paraId="0C7879AD" w14:textId="3B72656D" w:rsidR="003E4B0B" w:rsidRPr="00962772" w:rsidRDefault="00FF5D87" w:rsidP="00BC2F7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*</w:t>
            </w:r>
            <w:r w:rsidR="003E4B0B" w:rsidRPr="00962772">
              <w:rPr>
                <w:sz w:val="20"/>
                <w:szCs w:val="24"/>
              </w:rPr>
              <w:t>Upon arrival your temperature will be taken.  If your temperature is 100</w:t>
            </w:r>
            <w:r w:rsidR="005D7B2E" w:rsidRPr="00962772">
              <w:rPr>
                <w:sz w:val="20"/>
                <w:szCs w:val="24"/>
                <w:vertAlign w:val="superscript"/>
              </w:rPr>
              <w:t>o</w:t>
            </w:r>
            <w:r w:rsidR="005D7B2E" w:rsidRPr="00962772">
              <w:rPr>
                <w:sz w:val="20"/>
                <w:szCs w:val="24"/>
              </w:rPr>
              <w:t xml:space="preserve"> or higher you will not be allowed to stay for the test administration. </w:t>
            </w:r>
          </w:p>
          <w:p w14:paraId="473FB2F5" w14:textId="359589F5" w:rsidR="00D36243" w:rsidRDefault="009F0C1B" w:rsidP="00D3624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62772">
              <w:rPr>
                <w:sz w:val="20"/>
                <w:szCs w:val="24"/>
              </w:rPr>
              <w:t xml:space="preserve">To minimize </w:t>
            </w:r>
            <w:r w:rsidR="00BD59AB" w:rsidRPr="00962772">
              <w:rPr>
                <w:sz w:val="20"/>
                <w:szCs w:val="24"/>
              </w:rPr>
              <w:t>contact, you</w:t>
            </w:r>
            <w:r w:rsidR="00113D9C" w:rsidRPr="00962772">
              <w:rPr>
                <w:sz w:val="20"/>
                <w:szCs w:val="24"/>
              </w:rPr>
              <w:t xml:space="preserve"> will need to bring the following with you: </w:t>
            </w:r>
            <w:r w:rsidR="00FF5D87">
              <w:rPr>
                <w:sz w:val="20"/>
                <w:szCs w:val="24"/>
              </w:rPr>
              <w:t>(</w:t>
            </w:r>
            <w:r w:rsidR="00D12D5E">
              <w:rPr>
                <w:sz w:val="20"/>
                <w:szCs w:val="24"/>
              </w:rPr>
              <w:t xml:space="preserve">NOTE: </w:t>
            </w:r>
            <w:r w:rsidR="00FF5D87">
              <w:rPr>
                <w:sz w:val="20"/>
                <w:szCs w:val="24"/>
              </w:rPr>
              <w:t>an extra calculator and pencils</w:t>
            </w:r>
            <w:r w:rsidR="007B7D24">
              <w:rPr>
                <w:sz w:val="20"/>
                <w:szCs w:val="24"/>
              </w:rPr>
              <w:t xml:space="preserve"> will be provided</w:t>
            </w:r>
            <w:r w:rsidR="00052A77">
              <w:rPr>
                <w:sz w:val="20"/>
                <w:szCs w:val="24"/>
              </w:rPr>
              <w:t>)</w:t>
            </w:r>
          </w:p>
          <w:p w14:paraId="593BAE2D" w14:textId="13B5F9E0" w:rsidR="009F0C1B" w:rsidRPr="00D36243" w:rsidRDefault="00DF1E61" w:rsidP="00D3624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D36243">
              <w:rPr>
                <w:sz w:val="20"/>
                <w:szCs w:val="24"/>
              </w:rPr>
              <w:t>Three</w:t>
            </w:r>
            <w:r w:rsidR="009F0C1B" w:rsidRPr="00D36243">
              <w:rPr>
                <w:sz w:val="20"/>
                <w:szCs w:val="24"/>
              </w:rPr>
              <w:t xml:space="preserve"> No.2 lead, sharpen pencils</w:t>
            </w:r>
            <w:r w:rsidR="004D6B8E" w:rsidRPr="00D36243">
              <w:rPr>
                <w:sz w:val="20"/>
                <w:szCs w:val="24"/>
              </w:rPr>
              <w:t xml:space="preserve"> with soft erasers</w:t>
            </w:r>
            <w:r w:rsidR="00CC2979" w:rsidRPr="00D36243">
              <w:rPr>
                <w:sz w:val="20"/>
                <w:szCs w:val="24"/>
              </w:rPr>
              <w:t xml:space="preserve"> (M</w:t>
            </w:r>
            <w:r w:rsidR="00F24AAB" w:rsidRPr="00D36243">
              <w:rPr>
                <w:sz w:val="20"/>
                <w:szCs w:val="24"/>
              </w:rPr>
              <w:t xml:space="preserve">echanical Pencils are not allowed) </w:t>
            </w:r>
          </w:p>
          <w:p w14:paraId="67A31855" w14:textId="5B6D689F" w:rsidR="009F0C1B" w:rsidRPr="00962772" w:rsidRDefault="00BD59AB" w:rsidP="00BD59AB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4"/>
              </w:rPr>
            </w:pPr>
            <w:r w:rsidRPr="00962772">
              <w:rPr>
                <w:sz w:val="20"/>
                <w:szCs w:val="24"/>
              </w:rPr>
              <w:t>A c</w:t>
            </w:r>
            <w:r w:rsidR="00B80533" w:rsidRPr="00962772">
              <w:rPr>
                <w:sz w:val="20"/>
                <w:szCs w:val="24"/>
              </w:rPr>
              <w:t xml:space="preserve">alculator that meets the </w:t>
            </w:r>
            <w:r w:rsidR="00225094" w:rsidRPr="00225094">
              <w:rPr>
                <w:sz w:val="20"/>
                <w:szCs w:val="20"/>
              </w:rPr>
              <w:t>ACT calculator requirements</w:t>
            </w:r>
            <w:r w:rsidR="00B80533" w:rsidRPr="00962772">
              <w:rPr>
                <w:sz w:val="20"/>
                <w:szCs w:val="24"/>
              </w:rPr>
              <w:t xml:space="preserve"> </w:t>
            </w:r>
            <w:r w:rsidR="00D36243">
              <w:rPr>
                <w:sz w:val="20"/>
                <w:szCs w:val="24"/>
              </w:rPr>
              <w:t>(</w:t>
            </w:r>
            <w:r w:rsidR="00D36243" w:rsidRPr="00D36243">
              <w:rPr>
                <w:rFonts w:cstheme="minorHAnsi"/>
                <w:sz w:val="16"/>
                <w:szCs w:val="16"/>
              </w:rPr>
              <w:t xml:space="preserve"> </w:t>
            </w:r>
            <w:hyperlink r:id="rId12" w:history="1">
              <w:r w:rsidR="00D36243" w:rsidRPr="0059670F">
                <w:rPr>
                  <w:rStyle w:val="Hyperlink"/>
                  <w:rFonts w:cstheme="minorHAnsi"/>
                  <w:sz w:val="16"/>
                  <w:szCs w:val="16"/>
                </w:rPr>
                <w:t>www.</w:t>
              </w:r>
              <w:r w:rsidR="00D36243" w:rsidRPr="0059670F">
                <w:rPr>
                  <w:rStyle w:val="Hyperlink"/>
                  <w:rFonts w:cstheme="minorHAnsi"/>
                  <w:b/>
                  <w:bCs/>
                  <w:sz w:val="16"/>
                  <w:szCs w:val="16"/>
                </w:rPr>
                <w:t>act.org/calculator-policy.html</w:t>
              </w:r>
            </w:hyperlink>
            <w:r w:rsidR="00D36243">
              <w:rPr>
                <w:rFonts w:cstheme="minorHAnsi"/>
                <w:b/>
                <w:bCs/>
                <w:sz w:val="16"/>
                <w:szCs w:val="16"/>
              </w:rPr>
              <w:t xml:space="preserve"> )  </w:t>
            </w:r>
          </w:p>
        </w:tc>
      </w:tr>
      <w:tr w:rsidR="004D45FC" w:rsidRPr="00962772" w14:paraId="13D7660C" w14:textId="77777777" w:rsidTr="00225094">
        <w:tc>
          <w:tcPr>
            <w:tcW w:w="1705" w:type="dxa"/>
          </w:tcPr>
          <w:p w14:paraId="73F8A6E9" w14:textId="2210BA21" w:rsidR="004D45FC" w:rsidRPr="00962772" w:rsidRDefault="00CB3538" w:rsidP="0057050E">
            <w:pPr>
              <w:rPr>
                <w:b/>
                <w:sz w:val="20"/>
                <w:szCs w:val="24"/>
              </w:rPr>
            </w:pPr>
            <w:r w:rsidRPr="00962772">
              <w:rPr>
                <w:b/>
                <w:sz w:val="20"/>
                <w:szCs w:val="24"/>
              </w:rPr>
              <w:t>Arrival Procedures:</w:t>
            </w:r>
          </w:p>
        </w:tc>
        <w:tc>
          <w:tcPr>
            <w:tcW w:w="9090" w:type="dxa"/>
          </w:tcPr>
          <w:p w14:paraId="1C2B1111" w14:textId="5BF975E4" w:rsidR="00A5195B" w:rsidRPr="00962772" w:rsidRDefault="00A5195B" w:rsidP="00CB35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4"/>
              </w:rPr>
            </w:pPr>
            <w:r w:rsidRPr="00962772">
              <w:rPr>
                <w:sz w:val="20"/>
                <w:szCs w:val="24"/>
              </w:rPr>
              <w:t>Arrival Time</w:t>
            </w:r>
            <w:r w:rsidR="00B62B67">
              <w:rPr>
                <w:sz w:val="20"/>
                <w:szCs w:val="24"/>
              </w:rPr>
              <w:t xml:space="preserve">:  </w:t>
            </w:r>
            <w:r w:rsidR="00F86659">
              <w:rPr>
                <w:sz w:val="20"/>
                <w:szCs w:val="24"/>
              </w:rPr>
              <w:t>9:15 – 9:30 am</w:t>
            </w:r>
            <w:r w:rsidR="00D12D5E">
              <w:rPr>
                <w:sz w:val="20"/>
                <w:szCs w:val="24"/>
              </w:rPr>
              <w:t xml:space="preserve"> </w:t>
            </w:r>
          </w:p>
          <w:p w14:paraId="200898D6" w14:textId="4BFBC2B1" w:rsidR="00CB3538" w:rsidRPr="00962772" w:rsidRDefault="00A01C11" w:rsidP="00CB35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4"/>
              </w:rPr>
            </w:pPr>
            <w:r w:rsidRPr="00962772">
              <w:rPr>
                <w:sz w:val="20"/>
                <w:szCs w:val="24"/>
              </w:rPr>
              <w:t>Where to park</w:t>
            </w:r>
            <w:r w:rsidR="00FF5D87">
              <w:rPr>
                <w:sz w:val="20"/>
                <w:szCs w:val="24"/>
              </w:rPr>
              <w:t xml:space="preserve"> – adjacent lot to Penn Building</w:t>
            </w:r>
            <w:r w:rsidR="00D12D5E">
              <w:rPr>
                <w:sz w:val="20"/>
                <w:szCs w:val="24"/>
              </w:rPr>
              <w:t xml:space="preserve"> </w:t>
            </w:r>
          </w:p>
          <w:p w14:paraId="4BA62B28" w14:textId="0BF0E686" w:rsidR="00722C48" w:rsidRPr="00052A77" w:rsidRDefault="00722C48" w:rsidP="00CB3538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FF0000"/>
                <w:sz w:val="18"/>
                <w:szCs w:val="18"/>
              </w:rPr>
            </w:pPr>
            <w:r w:rsidRPr="00962772">
              <w:rPr>
                <w:sz w:val="20"/>
                <w:szCs w:val="24"/>
              </w:rPr>
              <w:t xml:space="preserve">Car rider procedures </w:t>
            </w:r>
            <w:r w:rsidR="00FF5D87">
              <w:rPr>
                <w:sz w:val="20"/>
                <w:szCs w:val="24"/>
              </w:rPr>
              <w:t xml:space="preserve">– </w:t>
            </w:r>
            <w:r w:rsidR="00D1084B">
              <w:rPr>
                <w:sz w:val="20"/>
                <w:szCs w:val="24"/>
              </w:rPr>
              <w:t xml:space="preserve">drop off student in front of the </w:t>
            </w:r>
            <w:r w:rsidR="00B62B67">
              <w:rPr>
                <w:sz w:val="20"/>
                <w:szCs w:val="24"/>
              </w:rPr>
              <w:t>Penn Building Auditorium entrance side</w:t>
            </w:r>
            <w:r w:rsidR="00D1084B">
              <w:rPr>
                <w:sz w:val="20"/>
                <w:szCs w:val="24"/>
              </w:rPr>
              <w:t xml:space="preserve"> </w:t>
            </w:r>
            <w:r w:rsidR="00D1084B" w:rsidRPr="00052A77">
              <w:rPr>
                <w:sz w:val="18"/>
                <w:szCs w:val="18"/>
              </w:rPr>
              <w:t xml:space="preserve">- </w:t>
            </w:r>
            <w:r w:rsidR="00D1084B" w:rsidRPr="00052A77">
              <w:rPr>
                <w:b/>
                <w:bCs/>
                <w:color w:val="FF0000"/>
                <w:sz w:val="18"/>
                <w:szCs w:val="18"/>
              </w:rPr>
              <w:t>D</w:t>
            </w:r>
            <w:r w:rsidR="00FF5D87" w:rsidRPr="00052A77">
              <w:rPr>
                <w:b/>
                <w:bCs/>
                <w:color w:val="FF0000"/>
                <w:sz w:val="18"/>
                <w:szCs w:val="18"/>
              </w:rPr>
              <w:t xml:space="preserve">river should not leave until temperature check </w:t>
            </w:r>
            <w:r w:rsidR="00594425" w:rsidRPr="00052A77">
              <w:rPr>
                <w:b/>
                <w:bCs/>
                <w:color w:val="FF0000"/>
                <w:sz w:val="18"/>
                <w:szCs w:val="18"/>
              </w:rPr>
              <w:t>and Health Screening have been completed</w:t>
            </w:r>
            <w:r w:rsidR="00B62B67" w:rsidRPr="00052A77">
              <w:rPr>
                <w:b/>
                <w:bCs/>
                <w:color w:val="FF0000"/>
                <w:sz w:val="18"/>
                <w:szCs w:val="18"/>
              </w:rPr>
              <w:t xml:space="preserve"> and cleared for </w:t>
            </w:r>
            <w:proofErr w:type="gramStart"/>
            <w:r w:rsidR="00B62B67" w:rsidRPr="00052A77">
              <w:rPr>
                <w:b/>
                <w:bCs/>
                <w:color w:val="FF0000"/>
                <w:sz w:val="18"/>
                <w:szCs w:val="18"/>
              </w:rPr>
              <w:t>entry</w:t>
            </w:r>
            <w:proofErr w:type="gramEnd"/>
          </w:p>
          <w:p w14:paraId="344C4BCF" w14:textId="5D20EB52" w:rsidR="00A01C11" w:rsidRPr="00962772" w:rsidRDefault="00A01C11" w:rsidP="00CB35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4"/>
              </w:rPr>
            </w:pPr>
            <w:r w:rsidRPr="00962772">
              <w:rPr>
                <w:sz w:val="20"/>
                <w:szCs w:val="24"/>
              </w:rPr>
              <w:t>Entrance door</w:t>
            </w:r>
            <w:r w:rsidR="00FF5D87">
              <w:rPr>
                <w:sz w:val="20"/>
                <w:szCs w:val="24"/>
              </w:rPr>
              <w:t xml:space="preserve"> – </w:t>
            </w:r>
            <w:r w:rsidR="00F86659">
              <w:rPr>
                <w:sz w:val="20"/>
                <w:szCs w:val="24"/>
              </w:rPr>
              <w:t>Penn Building February 11</w:t>
            </w:r>
            <w:r w:rsidR="00F86659" w:rsidRPr="00F86659">
              <w:rPr>
                <w:sz w:val="20"/>
                <w:szCs w:val="24"/>
                <w:vertAlign w:val="superscript"/>
              </w:rPr>
              <w:t>th</w:t>
            </w:r>
            <w:r w:rsidR="00F86659">
              <w:rPr>
                <w:sz w:val="20"/>
                <w:szCs w:val="24"/>
              </w:rPr>
              <w:t xml:space="preserve"> Lobby Entrance</w:t>
            </w:r>
          </w:p>
          <w:p w14:paraId="44360150" w14:textId="7746173A" w:rsidR="00A01C11" w:rsidRPr="00962772" w:rsidRDefault="00FF5D87" w:rsidP="00CB35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Personal Items – if you bring your cell phone</w:t>
            </w:r>
            <w:r w:rsidR="005E71D1">
              <w:rPr>
                <w:sz w:val="20"/>
                <w:szCs w:val="24"/>
              </w:rPr>
              <w:t xml:space="preserve"> or other electronic device</w:t>
            </w:r>
            <w:r>
              <w:rPr>
                <w:sz w:val="20"/>
                <w:szCs w:val="24"/>
              </w:rPr>
              <w:t xml:space="preserve">, </w:t>
            </w:r>
            <w:r w:rsidR="005E71D1">
              <w:rPr>
                <w:sz w:val="20"/>
                <w:szCs w:val="24"/>
              </w:rPr>
              <w:t xml:space="preserve">turn it off and </w:t>
            </w:r>
            <w:r>
              <w:rPr>
                <w:sz w:val="20"/>
                <w:szCs w:val="24"/>
              </w:rPr>
              <w:t>place it in a plastic bag with your name on it.  You will leave</w:t>
            </w:r>
            <w:r w:rsidR="00225094">
              <w:rPr>
                <w:sz w:val="20"/>
                <w:szCs w:val="24"/>
              </w:rPr>
              <w:t xml:space="preserve"> with the </w:t>
            </w:r>
            <w:r w:rsidR="00052A77">
              <w:rPr>
                <w:sz w:val="20"/>
                <w:szCs w:val="24"/>
              </w:rPr>
              <w:t>schoo</w:t>
            </w:r>
            <w:r w:rsidR="00225094">
              <w:rPr>
                <w:sz w:val="20"/>
                <w:szCs w:val="24"/>
              </w:rPr>
              <w:t>l</w:t>
            </w:r>
            <w:r w:rsidR="00052A77">
              <w:rPr>
                <w:sz w:val="20"/>
                <w:szCs w:val="24"/>
              </w:rPr>
              <w:t xml:space="preserve"> staff</w:t>
            </w:r>
            <w:r w:rsidR="00225094">
              <w:rPr>
                <w:sz w:val="20"/>
                <w:szCs w:val="24"/>
              </w:rPr>
              <w:t xml:space="preserve"> at the check-in station </w:t>
            </w:r>
            <w:r>
              <w:rPr>
                <w:sz w:val="20"/>
                <w:szCs w:val="24"/>
              </w:rPr>
              <w:t xml:space="preserve">upon arrival </w:t>
            </w:r>
            <w:r w:rsidR="00225094">
              <w:rPr>
                <w:sz w:val="20"/>
                <w:szCs w:val="24"/>
              </w:rPr>
              <w:t xml:space="preserve">and upon dismissal pick up as you leave </w:t>
            </w:r>
            <w:r w:rsidR="00052A77">
              <w:rPr>
                <w:sz w:val="20"/>
                <w:szCs w:val="24"/>
              </w:rPr>
              <w:t>through the February 11</w:t>
            </w:r>
            <w:r w:rsidR="00052A77" w:rsidRPr="00052A77">
              <w:rPr>
                <w:sz w:val="20"/>
                <w:szCs w:val="24"/>
                <w:vertAlign w:val="superscript"/>
              </w:rPr>
              <w:t>th</w:t>
            </w:r>
            <w:r w:rsidR="00052A77">
              <w:rPr>
                <w:sz w:val="20"/>
                <w:szCs w:val="24"/>
              </w:rPr>
              <w:t xml:space="preserve"> Lobby </w:t>
            </w:r>
            <w:proofErr w:type="gramStart"/>
            <w:r w:rsidR="00052A77">
              <w:rPr>
                <w:sz w:val="20"/>
                <w:szCs w:val="24"/>
              </w:rPr>
              <w:t>doors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</w:p>
          <w:p w14:paraId="00ACB9EB" w14:textId="4726155B" w:rsidR="00464CF7" w:rsidRDefault="00225094" w:rsidP="00CB35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Please refer to room locations for juniors stated </w:t>
            </w:r>
            <w:proofErr w:type="gramStart"/>
            <w:r>
              <w:rPr>
                <w:sz w:val="20"/>
                <w:szCs w:val="24"/>
              </w:rPr>
              <w:t>above</w:t>
            </w:r>
            <w:proofErr w:type="gramEnd"/>
          </w:p>
          <w:p w14:paraId="25283DCB" w14:textId="34F0E43B" w:rsidR="005E71D1" w:rsidRPr="00DE7A2D" w:rsidRDefault="005E71D1" w:rsidP="00CB3538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0"/>
                <w:szCs w:val="24"/>
              </w:rPr>
            </w:pPr>
            <w:r w:rsidRPr="00DE7A2D">
              <w:rPr>
                <w:b/>
                <w:bCs/>
                <w:sz w:val="20"/>
                <w:szCs w:val="24"/>
              </w:rPr>
              <w:t>All student</w:t>
            </w:r>
            <w:r w:rsidR="00D12D5E" w:rsidRPr="00DE7A2D">
              <w:rPr>
                <w:b/>
                <w:bCs/>
                <w:sz w:val="20"/>
                <w:szCs w:val="24"/>
              </w:rPr>
              <w:t>s</w:t>
            </w:r>
            <w:r w:rsidRPr="00DE7A2D">
              <w:rPr>
                <w:b/>
                <w:bCs/>
                <w:sz w:val="20"/>
                <w:szCs w:val="24"/>
              </w:rPr>
              <w:t xml:space="preserve"> should be in their</w:t>
            </w:r>
            <w:r w:rsidR="00D12D5E" w:rsidRPr="00DE7A2D">
              <w:rPr>
                <w:b/>
                <w:bCs/>
                <w:sz w:val="20"/>
                <w:szCs w:val="24"/>
              </w:rPr>
              <w:t xml:space="preserve"> test</w:t>
            </w:r>
            <w:r w:rsidRPr="00DE7A2D">
              <w:rPr>
                <w:b/>
                <w:bCs/>
                <w:sz w:val="20"/>
                <w:szCs w:val="24"/>
              </w:rPr>
              <w:t xml:space="preserve"> location by </w:t>
            </w:r>
            <w:r w:rsidR="00F86659">
              <w:rPr>
                <w:b/>
                <w:bCs/>
                <w:sz w:val="20"/>
                <w:szCs w:val="24"/>
              </w:rPr>
              <w:t>9</w:t>
            </w:r>
            <w:r w:rsidRPr="00DE7A2D">
              <w:rPr>
                <w:b/>
                <w:bCs/>
                <w:sz w:val="20"/>
                <w:szCs w:val="24"/>
              </w:rPr>
              <w:t>:45 am.</w:t>
            </w:r>
          </w:p>
        </w:tc>
      </w:tr>
      <w:tr w:rsidR="00A01C11" w:rsidRPr="00962772" w14:paraId="4D508BE6" w14:textId="77777777" w:rsidTr="00225094">
        <w:tc>
          <w:tcPr>
            <w:tcW w:w="1705" w:type="dxa"/>
          </w:tcPr>
          <w:p w14:paraId="36FAE615" w14:textId="6C60BE9D" w:rsidR="00A01C11" w:rsidRPr="00962772" w:rsidRDefault="00A01C11" w:rsidP="0057050E">
            <w:pPr>
              <w:rPr>
                <w:b/>
                <w:sz w:val="20"/>
                <w:szCs w:val="24"/>
              </w:rPr>
            </w:pPr>
            <w:r w:rsidRPr="00962772">
              <w:rPr>
                <w:b/>
                <w:sz w:val="20"/>
                <w:szCs w:val="24"/>
              </w:rPr>
              <w:t>Departure Proce</w:t>
            </w:r>
            <w:r w:rsidR="00722C48" w:rsidRPr="00962772">
              <w:rPr>
                <w:b/>
                <w:sz w:val="20"/>
                <w:szCs w:val="24"/>
              </w:rPr>
              <w:t>dures:</w:t>
            </w:r>
          </w:p>
        </w:tc>
        <w:tc>
          <w:tcPr>
            <w:tcW w:w="9090" w:type="dxa"/>
          </w:tcPr>
          <w:p w14:paraId="20343031" w14:textId="56F5FA70" w:rsidR="00A5195B" w:rsidRPr="00962772" w:rsidRDefault="005E71D1" w:rsidP="00A5195B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Estimated End Time:  </w:t>
            </w:r>
            <w:r w:rsidR="00F86659">
              <w:rPr>
                <w:i/>
                <w:sz w:val="20"/>
                <w:szCs w:val="24"/>
              </w:rPr>
              <w:t>2</w:t>
            </w:r>
            <w:r w:rsidR="00D12D5E">
              <w:rPr>
                <w:i/>
                <w:sz w:val="20"/>
                <w:szCs w:val="24"/>
              </w:rPr>
              <w:t>:00</w:t>
            </w:r>
            <w:r w:rsidR="00225094">
              <w:rPr>
                <w:i/>
                <w:sz w:val="20"/>
                <w:szCs w:val="24"/>
              </w:rPr>
              <w:t xml:space="preserve"> – 2:30</w:t>
            </w:r>
            <w:r w:rsidR="00D12D5E">
              <w:rPr>
                <w:i/>
                <w:sz w:val="20"/>
                <w:szCs w:val="24"/>
              </w:rPr>
              <w:t xml:space="preserve"> pm</w:t>
            </w:r>
            <w:r w:rsidR="00D36243">
              <w:rPr>
                <w:i/>
                <w:sz w:val="20"/>
                <w:szCs w:val="24"/>
              </w:rPr>
              <w:t xml:space="preserve"> (depends on our start time)</w:t>
            </w:r>
          </w:p>
          <w:p w14:paraId="728440AB" w14:textId="09948298" w:rsidR="007E48E6" w:rsidRPr="00962772" w:rsidRDefault="00A5195B" w:rsidP="00A5195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4"/>
              </w:rPr>
            </w:pPr>
            <w:r w:rsidRPr="00962772">
              <w:rPr>
                <w:sz w:val="20"/>
                <w:szCs w:val="24"/>
              </w:rPr>
              <w:t>Exit doors</w:t>
            </w:r>
            <w:r w:rsidR="00D12D5E">
              <w:rPr>
                <w:sz w:val="20"/>
                <w:szCs w:val="24"/>
              </w:rPr>
              <w:t xml:space="preserve"> – 1</w:t>
            </w:r>
            <w:r w:rsidR="00D12D5E" w:rsidRPr="00D12D5E">
              <w:rPr>
                <w:sz w:val="20"/>
                <w:szCs w:val="24"/>
                <w:vertAlign w:val="superscript"/>
              </w:rPr>
              <w:t>st</w:t>
            </w:r>
            <w:r w:rsidR="00D12D5E">
              <w:rPr>
                <w:sz w:val="20"/>
                <w:szCs w:val="24"/>
              </w:rPr>
              <w:t xml:space="preserve"> floor</w:t>
            </w:r>
            <w:r w:rsidR="00D1084B">
              <w:rPr>
                <w:sz w:val="20"/>
                <w:szCs w:val="24"/>
              </w:rPr>
              <w:t xml:space="preserve"> Penn Building</w:t>
            </w:r>
            <w:r w:rsidR="00D12D5E">
              <w:rPr>
                <w:sz w:val="20"/>
                <w:szCs w:val="24"/>
              </w:rPr>
              <w:t>, February 11</w:t>
            </w:r>
            <w:r w:rsidR="00D12D5E" w:rsidRPr="00D12D5E">
              <w:rPr>
                <w:sz w:val="20"/>
                <w:szCs w:val="24"/>
                <w:vertAlign w:val="superscript"/>
              </w:rPr>
              <w:t>th</w:t>
            </w:r>
            <w:r w:rsidR="00D12D5E">
              <w:rPr>
                <w:sz w:val="20"/>
                <w:szCs w:val="24"/>
              </w:rPr>
              <w:t xml:space="preserve"> </w:t>
            </w:r>
            <w:proofErr w:type="gramStart"/>
            <w:r w:rsidR="00D12D5E">
              <w:rPr>
                <w:sz w:val="20"/>
                <w:szCs w:val="24"/>
              </w:rPr>
              <w:t>Lobby</w:t>
            </w:r>
            <w:proofErr w:type="gramEnd"/>
          </w:p>
          <w:p w14:paraId="1DF830FF" w14:textId="411EF5F2" w:rsidR="00A5195B" w:rsidRPr="00962772" w:rsidRDefault="00A5195B" w:rsidP="00A5195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4"/>
              </w:rPr>
            </w:pPr>
            <w:r w:rsidRPr="00962772">
              <w:rPr>
                <w:sz w:val="20"/>
                <w:szCs w:val="24"/>
              </w:rPr>
              <w:t>Car rider procedures</w:t>
            </w:r>
            <w:r w:rsidR="00D12D5E">
              <w:rPr>
                <w:sz w:val="20"/>
                <w:szCs w:val="24"/>
              </w:rPr>
              <w:t xml:space="preserve"> – Please park in front of the Penn Building Auditorium</w:t>
            </w:r>
          </w:p>
          <w:p w14:paraId="525977AA" w14:textId="47BFE422" w:rsidR="009B5058" w:rsidRPr="00962772" w:rsidRDefault="00D12D5E" w:rsidP="00A5195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Personal Items will be distributed at the conclusion of testing before dismissal</w:t>
            </w:r>
          </w:p>
        </w:tc>
      </w:tr>
      <w:tr w:rsidR="006252F9" w:rsidRPr="00962772" w14:paraId="2B09FC19" w14:textId="77777777" w:rsidTr="00225094">
        <w:tc>
          <w:tcPr>
            <w:tcW w:w="1705" w:type="dxa"/>
          </w:tcPr>
          <w:p w14:paraId="23941DF1" w14:textId="447713AB" w:rsidR="006252F9" w:rsidRPr="00962772" w:rsidRDefault="006252F9" w:rsidP="0057050E">
            <w:pPr>
              <w:rPr>
                <w:b/>
                <w:sz w:val="20"/>
                <w:szCs w:val="24"/>
              </w:rPr>
            </w:pPr>
            <w:r w:rsidRPr="00962772">
              <w:rPr>
                <w:b/>
                <w:sz w:val="20"/>
                <w:szCs w:val="24"/>
              </w:rPr>
              <w:t>Additional Reminders:</w:t>
            </w:r>
          </w:p>
        </w:tc>
        <w:tc>
          <w:tcPr>
            <w:tcW w:w="9090" w:type="dxa"/>
          </w:tcPr>
          <w:p w14:paraId="62FC7915" w14:textId="0A44E7B1" w:rsidR="006252F9" w:rsidRPr="00962772" w:rsidRDefault="00346E40" w:rsidP="00E303B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4"/>
              </w:rPr>
            </w:pPr>
            <w:r w:rsidRPr="00962772">
              <w:rPr>
                <w:sz w:val="20"/>
                <w:szCs w:val="24"/>
              </w:rPr>
              <w:t xml:space="preserve">Electronic devices, including smartwatches and mobile phones are strictly </w:t>
            </w:r>
            <w:r w:rsidR="003603C4" w:rsidRPr="00962772">
              <w:rPr>
                <w:sz w:val="20"/>
                <w:szCs w:val="24"/>
              </w:rPr>
              <w:t xml:space="preserve">prohibited.  On the day of testing, we strongly encourage you to leave such devices at home (or </w:t>
            </w:r>
            <w:r w:rsidR="004B2158" w:rsidRPr="00962772">
              <w:rPr>
                <w:sz w:val="20"/>
                <w:szCs w:val="24"/>
              </w:rPr>
              <w:t xml:space="preserve">secure in </w:t>
            </w:r>
            <w:r w:rsidR="003603C4" w:rsidRPr="00962772">
              <w:rPr>
                <w:sz w:val="20"/>
                <w:szCs w:val="24"/>
              </w:rPr>
              <w:t xml:space="preserve">your car).  </w:t>
            </w:r>
            <w:r w:rsidR="004B2158" w:rsidRPr="00962772">
              <w:rPr>
                <w:sz w:val="20"/>
                <w:szCs w:val="24"/>
              </w:rPr>
              <w:t xml:space="preserve">Should you </w:t>
            </w:r>
            <w:r w:rsidR="003751F0" w:rsidRPr="00962772">
              <w:rPr>
                <w:sz w:val="20"/>
                <w:szCs w:val="24"/>
              </w:rPr>
              <w:t xml:space="preserve">have </w:t>
            </w:r>
            <w:r w:rsidR="004B2158" w:rsidRPr="00962772">
              <w:rPr>
                <w:sz w:val="20"/>
                <w:szCs w:val="24"/>
              </w:rPr>
              <w:t xml:space="preserve">such devices, you will </w:t>
            </w:r>
            <w:r w:rsidR="002A474F" w:rsidRPr="00962772">
              <w:rPr>
                <w:sz w:val="20"/>
                <w:szCs w:val="24"/>
              </w:rPr>
              <w:t>be asked</w:t>
            </w:r>
            <w:r w:rsidR="004B2158" w:rsidRPr="00962772">
              <w:rPr>
                <w:sz w:val="20"/>
                <w:szCs w:val="24"/>
              </w:rPr>
              <w:t xml:space="preserve"> to power them down</w:t>
            </w:r>
            <w:r w:rsidR="003751F0" w:rsidRPr="00962772">
              <w:rPr>
                <w:sz w:val="20"/>
                <w:szCs w:val="24"/>
              </w:rPr>
              <w:t xml:space="preserve"> and school staff will follow </w:t>
            </w:r>
            <w:r w:rsidR="00225094">
              <w:rPr>
                <w:sz w:val="20"/>
                <w:szCs w:val="24"/>
              </w:rPr>
              <w:t>ACT</w:t>
            </w:r>
            <w:r w:rsidR="003751F0" w:rsidRPr="00962772">
              <w:rPr>
                <w:sz w:val="20"/>
                <w:szCs w:val="24"/>
              </w:rPr>
              <w:t xml:space="preserve"> procedures for collecting these items </w:t>
            </w:r>
            <w:r w:rsidR="00B62B67">
              <w:rPr>
                <w:sz w:val="20"/>
                <w:szCs w:val="24"/>
              </w:rPr>
              <w:t>before you ent</w:t>
            </w:r>
            <w:r w:rsidR="000C7BD3">
              <w:rPr>
                <w:sz w:val="20"/>
                <w:szCs w:val="24"/>
              </w:rPr>
              <w:t>er</w:t>
            </w:r>
            <w:r w:rsidR="00B62B67">
              <w:rPr>
                <w:sz w:val="20"/>
                <w:szCs w:val="24"/>
              </w:rPr>
              <w:t xml:space="preserve"> the designated testing rooms.</w:t>
            </w:r>
            <w:r w:rsidR="00ED5F5D" w:rsidRPr="00962772">
              <w:rPr>
                <w:sz w:val="20"/>
                <w:szCs w:val="24"/>
              </w:rPr>
              <w:t xml:space="preserve"> </w:t>
            </w:r>
          </w:p>
          <w:p w14:paraId="1A261DB1" w14:textId="7E895CBD" w:rsidR="00E303BA" w:rsidRPr="00962772" w:rsidRDefault="00E303BA" w:rsidP="00E303BA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4"/>
              </w:rPr>
            </w:pPr>
            <w:r w:rsidRPr="00962772">
              <w:rPr>
                <w:b/>
                <w:sz w:val="20"/>
                <w:szCs w:val="24"/>
              </w:rPr>
              <w:t xml:space="preserve">If you have a medical condition that the school needs to be aware of, please </w:t>
            </w:r>
            <w:r w:rsidR="00D12D5E">
              <w:rPr>
                <w:b/>
                <w:sz w:val="20"/>
                <w:szCs w:val="24"/>
              </w:rPr>
              <w:t>contact Ms. Spell to discuss</w:t>
            </w:r>
          </w:p>
          <w:p w14:paraId="044D783A" w14:textId="5CF769A9" w:rsidR="00BD58DB" w:rsidRPr="00962772" w:rsidRDefault="00BD58DB" w:rsidP="00E303BA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4"/>
              </w:rPr>
            </w:pPr>
            <w:r w:rsidRPr="00962772">
              <w:rPr>
                <w:b/>
                <w:sz w:val="20"/>
                <w:szCs w:val="24"/>
              </w:rPr>
              <w:t>You may bring a snack and drink that will be stored under your desk until the approved break</w:t>
            </w:r>
            <w:r w:rsidR="00962772" w:rsidRPr="00962772">
              <w:rPr>
                <w:b/>
                <w:sz w:val="20"/>
                <w:szCs w:val="24"/>
              </w:rPr>
              <w:t xml:space="preserve">. </w:t>
            </w:r>
            <w:r w:rsidR="00DE7A2D">
              <w:rPr>
                <w:b/>
                <w:sz w:val="20"/>
                <w:szCs w:val="24"/>
              </w:rPr>
              <w:t xml:space="preserve"> It is highly recommended that the snack and drink be in a zip top plastic bag.</w:t>
            </w:r>
          </w:p>
        </w:tc>
      </w:tr>
    </w:tbl>
    <w:p w14:paraId="70E0EE9E" w14:textId="75F51E69" w:rsidR="00E00ED6" w:rsidRPr="00962772" w:rsidRDefault="00E00ED6" w:rsidP="001D4099">
      <w:pPr>
        <w:spacing w:after="0" w:line="240" w:lineRule="auto"/>
        <w:rPr>
          <w:sz w:val="12"/>
          <w:szCs w:val="16"/>
        </w:rPr>
      </w:pPr>
    </w:p>
    <w:p w14:paraId="292CAC23" w14:textId="5D8E06BA" w:rsidR="00A20902" w:rsidRPr="00962772" w:rsidRDefault="00A20902" w:rsidP="0057050E">
      <w:pPr>
        <w:rPr>
          <w:szCs w:val="24"/>
        </w:rPr>
      </w:pPr>
      <w:r w:rsidRPr="00962772">
        <w:rPr>
          <w:szCs w:val="24"/>
        </w:rPr>
        <w:t>Sincerely,</w:t>
      </w:r>
    </w:p>
    <w:p w14:paraId="2CA4E2EA" w14:textId="241E9A66" w:rsidR="00A20902" w:rsidRDefault="00D12D5E" w:rsidP="004C4902">
      <w:pPr>
        <w:spacing w:after="0" w:line="240" w:lineRule="auto"/>
        <w:rPr>
          <w:i/>
          <w:szCs w:val="24"/>
        </w:rPr>
      </w:pPr>
      <w:r>
        <w:rPr>
          <w:i/>
          <w:szCs w:val="24"/>
        </w:rPr>
        <w:t>Ms. Kim Spell</w:t>
      </w:r>
    </w:p>
    <w:p w14:paraId="4515FB58" w14:textId="55A7CDD8" w:rsidR="00D12D5E" w:rsidRDefault="00D12D5E" w:rsidP="004C4902">
      <w:pPr>
        <w:spacing w:after="0" w:line="240" w:lineRule="auto"/>
        <w:rPr>
          <w:i/>
          <w:szCs w:val="24"/>
        </w:rPr>
      </w:pPr>
      <w:r>
        <w:rPr>
          <w:i/>
          <w:szCs w:val="24"/>
        </w:rPr>
        <w:t>spellk2@gcsnc.com</w:t>
      </w:r>
    </w:p>
    <w:p w14:paraId="3FF183AD" w14:textId="0ECE64E6" w:rsidR="004C4902" w:rsidRPr="006252F9" w:rsidRDefault="00D12D5E" w:rsidP="004C4902">
      <w:pPr>
        <w:spacing w:after="0" w:line="240" w:lineRule="auto"/>
        <w:rPr>
          <w:i/>
          <w:szCs w:val="24"/>
        </w:rPr>
      </w:pPr>
      <w:r>
        <w:rPr>
          <w:i/>
          <w:szCs w:val="24"/>
        </w:rPr>
        <w:t>336-688-3525</w:t>
      </w:r>
      <w:r w:rsidR="004C4902">
        <w:rPr>
          <w:i/>
          <w:szCs w:val="24"/>
        </w:rPr>
        <w:t xml:space="preserve"> </w:t>
      </w:r>
      <w:r>
        <w:rPr>
          <w:i/>
          <w:szCs w:val="24"/>
        </w:rPr>
        <w:t>(cell)</w:t>
      </w:r>
    </w:p>
    <w:sectPr w:rsidR="004C4902" w:rsidRPr="006252F9" w:rsidSect="00D36243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091DC" w14:textId="77777777" w:rsidR="000C7BD3" w:rsidRDefault="000C7BD3" w:rsidP="000C7BD3">
      <w:pPr>
        <w:spacing w:after="0" w:line="240" w:lineRule="auto"/>
      </w:pPr>
      <w:r>
        <w:separator/>
      </w:r>
    </w:p>
  </w:endnote>
  <w:endnote w:type="continuationSeparator" w:id="0">
    <w:p w14:paraId="53E798B0" w14:textId="77777777" w:rsidR="000C7BD3" w:rsidRDefault="000C7BD3" w:rsidP="000C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798DE" w14:textId="77777777" w:rsidR="000C7BD3" w:rsidRDefault="000C7BD3" w:rsidP="000C7BD3">
      <w:pPr>
        <w:spacing w:after="0" w:line="240" w:lineRule="auto"/>
      </w:pPr>
      <w:r>
        <w:separator/>
      </w:r>
    </w:p>
  </w:footnote>
  <w:footnote w:type="continuationSeparator" w:id="0">
    <w:p w14:paraId="587D55CB" w14:textId="77777777" w:rsidR="000C7BD3" w:rsidRDefault="000C7BD3" w:rsidP="000C7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0D7"/>
    <w:multiLevelType w:val="hybridMultilevel"/>
    <w:tmpl w:val="2E525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6E3216"/>
    <w:multiLevelType w:val="hybridMultilevel"/>
    <w:tmpl w:val="A41C57AC"/>
    <w:lvl w:ilvl="0" w:tplc="040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686D76ED"/>
    <w:multiLevelType w:val="hybridMultilevel"/>
    <w:tmpl w:val="6CF6A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024508"/>
    <w:multiLevelType w:val="hybridMultilevel"/>
    <w:tmpl w:val="E3803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B57977"/>
    <w:multiLevelType w:val="hybridMultilevel"/>
    <w:tmpl w:val="25A82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DE"/>
    <w:rsid w:val="00052A77"/>
    <w:rsid w:val="000B12E8"/>
    <w:rsid w:val="000C7BD3"/>
    <w:rsid w:val="000E0242"/>
    <w:rsid w:val="000F01F8"/>
    <w:rsid w:val="00102BE4"/>
    <w:rsid w:val="00113D9C"/>
    <w:rsid w:val="00141EC7"/>
    <w:rsid w:val="00187E12"/>
    <w:rsid w:val="001D4099"/>
    <w:rsid w:val="00224F08"/>
    <w:rsid w:val="00225094"/>
    <w:rsid w:val="002A474F"/>
    <w:rsid w:val="00346E40"/>
    <w:rsid w:val="003603C4"/>
    <w:rsid w:val="003751F0"/>
    <w:rsid w:val="003C593C"/>
    <w:rsid w:val="003E4B0B"/>
    <w:rsid w:val="00464CF7"/>
    <w:rsid w:val="004B2158"/>
    <w:rsid w:val="004C3962"/>
    <w:rsid w:val="004C4902"/>
    <w:rsid w:val="004D45FC"/>
    <w:rsid w:val="004D6B8E"/>
    <w:rsid w:val="004F4E2A"/>
    <w:rsid w:val="00503165"/>
    <w:rsid w:val="005040F5"/>
    <w:rsid w:val="00507F96"/>
    <w:rsid w:val="00510FDE"/>
    <w:rsid w:val="0052159A"/>
    <w:rsid w:val="0052354F"/>
    <w:rsid w:val="0057050E"/>
    <w:rsid w:val="0058731F"/>
    <w:rsid w:val="00594425"/>
    <w:rsid w:val="005D079F"/>
    <w:rsid w:val="005D7B2E"/>
    <w:rsid w:val="005E71D1"/>
    <w:rsid w:val="006252F9"/>
    <w:rsid w:val="00636B7A"/>
    <w:rsid w:val="00722C48"/>
    <w:rsid w:val="007B7D24"/>
    <w:rsid w:val="007E48E6"/>
    <w:rsid w:val="007F3191"/>
    <w:rsid w:val="00821833"/>
    <w:rsid w:val="008E41B7"/>
    <w:rsid w:val="008F6687"/>
    <w:rsid w:val="00962772"/>
    <w:rsid w:val="0099472F"/>
    <w:rsid w:val="009A6457"/>
    <w:rsid w:val="009B5058"/>
    <w:rsid w:val="009D4704"/>
    <w:rsid w:val="009F0C1B"/>
    <w:rsid w:val="00A01C11"/>
    <w:rsid w:val="00A05034"/>
    <w:rsid w:val="00A20902"/>
    <w:rsid w:val="00A35867"/>
    <w:rsid w:val="00A42A5A"/>
    <w:rsid w:val="00A5195B"/>
    <w:rsid w:val="00A772DC"/>
    <w:rsid w:val="00B260C8"/>
    <w:rsid w:val="00B535DA"/>
    <w:rsid w:val="00B62B67"/>
    <w:rsid w:val="00B80533"/>
    <w:rsid w:val="00B820FF"/>
    <w:rsid w:val="00BB4A74"/>
    <w:rsid w:val="00BC2F79"/>
    <w:rsid w:val="00BD58DB"/>
    <w:rsid w:val="00BD59AB"/>
    <w:rsid w:val="00BE3BC6"/>
    <w:rsid w:val="00C26367"/>
    <w:rsid w:val="00C72EFA"/>
    <w:rsid w:val="00CB3538"/>
    <w:rsid w:val="00CC2979"/>
    <w:rsid w:val="00D1084B"/>
    <w:rsid w:val="00D12D5E"/>
    <w:rsid w:val="00D36243"/>
    <w:rsid w:val="00D66025"/>
    <w:rsid w:val="00D706DA"/>
    <w:rsid w:val="00D757FD"/>
    <w:rsid w:val="00D77612"/>
    <w:rsid w:val="00DB276C"/>
    <w:rsid w:val="00DC57B7"/>
    <w:rsid w:val="00DE7A2D"/>
    <w:rsid w:val="00DF1E61"/>
    <w:rsid w:val="00E00ED6"/>
    <w:rsid w:val="00E303BA"/>
    <w:rsid w:val="00E72CE2"/>
    <w:rsid w:val="00ED5F5D"/>
    <w:rsid w:val="00EE5AFF"/>
    <w:rsid w:val="00F24AAB"/>
    <w:rsid w:val="00F86659"/>
    <w:rsid w:val="00FE5D12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7F521"/>
  <w15:chartTrackingRefBased/>
  <w15:docId w15:val="{E2B520B3-12D6-402A-95AA-60B3D57F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5D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D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D4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2F79"/>
    <w:pPr>
      <w:ind w:left="720"/>
      <w:contextualSpacing/>
    </w:pPr>
  </w:style>
  <w:style w:type="paragraph" w:styleId="NoSpacing">
    <w:name w:val="No Spacing"/>
    <w:uiPriority w:val="1"/>
    <w:qFormat/>
    <w:rsid w:val="00DE7A2D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C7BD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7BD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7B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ct.org/calculator-policy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CC86C1960454BA37132827145BF91" ma:contentTypeVersion="6" ma:contentTypeDescription="Create a new document." ma:contentTypeScope="" ma:versionID="ab3a6cb3f3965269444a9d6edd14c351">
  <xsd:schema xmlns:xsd="http://www.w3.org/2001/XMLSchema" xmlns:xs="http://www.w3.org/2001/XMLSchema" xmlns:p="http://schemas.microsoft.com/office/2006/metadata/properties" xmlns:ns2="6d39a0f8-04a0-4f42-b41e-ec3048830f06" xmlns:ns3="c77d1ab2-96b1-4bb7-bdbf-0dc6a98b3b2e" targetNamespace="http://schemas.microsoft.com/office/2006/metadata/properties" ma:root="true" ma:fieldsID="bdc20be63a15b8b0ecf78e2c21035e50" ns2:_="" ns3:_="">
    <xsd:import namespace="6d39a0f8-04a0-4f42-b41e-ec3048830f06"/>
    <xsd:import namespace="c77d1ab2-96b1-4bb7-bdbf-0dc6a98b3b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9a0f8-04a0-4f42-b41e-ec3048830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d1ab2-96b1-4bb7-bdbf-0dc6a98b3b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BC4BB8-0018-43F6-8A3F-6B4946767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9a0f8-04a0-4f42-b41e-ec3048830f06"/>
    <ds:schemaRef ds:uri="c77d1ab2-96b1-4bb7-bdbf-0dc6a98b3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4A886-80DB-4501-997F-B8D0801294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322163-B0B7-44DA-8C7D-81FC1B2A2D4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77d1ab2-96b1-4bb7-bdbf-0dc6a98b3b2e"/>
    <ds:schemaRef ds:uri="6d39a0f8-04a0-4f42-b41e-ec3048830f0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04C37E-4A23-4C22-9B54-2FA5FC921A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Diedria H</dc:creator>
  <cp:keywords/>
  <dc:description/>
  <cp:lastModifiedBy>Kim Spell</cp:lastModifiedBy>
  <cp:revision>2</cp:revision>
  <cp:lastPrinted>2021-01-29T15:04:00Z</cp:lastPrinted>
  <dcterms:created xsi:type="dcterms:W3CDTF">2021-01-29T16:23:00Z</dcterms:created>
  <dcterms:modified xsi:type="dcterms:W3CDTF">2021-01-29T16:23:00Z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0x0101005A9CC86C1960454BA37132827145BF91</vt:lpwstr>
  </property>
</Properties>
</file>