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C7" w:rsidRDefault="003D5DC7" w:rsidP="002077A9">
      <w:pPr>
        <w:pStyle w:val="Header"/>
        <w:rPr>
          <w:rFonts w:asciiTheme="minorHAnsi" w:hAnsi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5168"/>
        <w:gridCol w:w="2772"/>
      </w:tblGrid>
      <w:tr w:rsidR="00B021C5" w:rsidTr="008B53F6">
        <w:tc>
          <w:tcPr>
            <w:tcW w:w="3798" w:type="dxa"/>
          </w:tcPr>
          <w:p w:rsidR="00B021C5" w:rsidRDefault="00B021C5" w:rsidP="008B53F6">
            <w:pPr>
              <w:pStyle w:val="Header"/>
            </w:pPr>
          </w:p>
        </w:tc>
        <w:tc>
          <w:tcPr>
            <w:tcW w:w="7110" w:type="dxa"/>
          </w:tcPr>
          <w:p w:rsidR="00D608A6" w:rsidRDefault="00D608A6" w:rsidP="00D608A6">
            <w:pPr>
              <w:pStyle w:val="Header"/>
              <w:jc w:val="center"/>
              <w:rPr>
                <w:rFonts w:asciiTheme="minorHAnsi" w:hAnsiTheme="minorHAnsi"/>
                <w:b/>
                <w:sz w:val="24"/>
                <w:szCs w:val="24"/>
              </w:rPr>
            </w:pPr>
            <w:r>
              <w:rPr>
                <w:rFonts w:asciiTheme="minorHAnsi" w:hAnsiTheme="minorHAnsi"/>
                <w:b/>
                <w:sz w:val="24"/>
                <w:szCs w:val="24"/>
              </w:rPr>
              <w:t xml:space="preserve">Spanish I </w:t>
            </w:r>
            <w:r w:rsidR="00B021C5">
              <w:rPr>
                <w:rFonts w:asciiTheme="minorHAnsi" w:hAnsiTheme="minorHAnsi"/>
                <w:b/>
                <w:sz w:val="24"/>
                <w:szCs w:val="24"/>
              </w:rPr>
              <w:t xml:space="preserve">Clarifying Objectives </w:t>
            </w:r>
          </w:p>
          <w:p w:rsidR="00B021C5" w:rsidRDefault="00D608A6" w:rsidP="00D608A6">
            <w:pPr>
              <w:pStyle w:val="Header"/>
              <w:jc w:val="center"/>
            </w:pPr>
            <w:r>
              <w:rPr>
                <w:rFonts w:asciiTheme="minorHAnsi" w:hAnsiTheme="minorHAnsi"/>
                <w:b/>
                <w:sz w:val="24"/>
                <w:szCs w:val="24"/>
              </w:rPr>
              <w:t>for Exit Proficiency Expectations</w:t>
            </w:r>
          </w:p>
        </w:tc>
        <w:tc>
          <w:tcPr>
            <w:tcW w:w="3708" w:type="dxa"/>
          </w:tcPr>
          <w:p w:rsidR="00B021C5" w:rsidRDefault="00B021C5" w:rsidP="008B53F6">
            <w:pPr>
              <w:pStyle w:val="Header"/>
            </w:pPr>
          </w:p>
        </w:tc>
      </w:tr>
      <w:tr w:rsidR="00B021C5" w:rsidTr="008B53F6">
        <w:tc>
          <w:tcPr>
            <w:tcW w:w="3798" w:type="dxa"/>
          </w:tcPr>
          <w:p w:rsidR="00B021C5" w:rsidRPr="00D608A6" w:rsidRDefault="00B021C5" w:rsidP="008B53F6">
            <w:pPr>
              <w:pStyle w:val="Header"/>
              <w:rPr>
                <w:rFonts w:asciiTheme="minorHAnsi" w:hAnsiTheme="minorHAnsi"/>
                <w:b/>
                <w:sz w:val="20"/>
                <w:szCs w:val="20"/>
              </w:rPr>
            </w:pPr>
            <w:r w:rsidRPr="007112D3">
              <w:rPr>
                <w:rFonts w:asciiTheme="minorHAnsi" w:hAnsiTheme="minorHAnsi"/>
                <w:b/>
                <w:sz w:val="20"/>
                <w:szCs w:val="20"/>
              </w:rPr>
              <w:t>K – 12 Modern Languages</w:t>
            </w:r>
            <w:r>
              <w:rPr>
                <w:rFonts w:asciiTheme="minorHAnsi" w:hAnsiTheme="minorHAnsi"/>
                <w:b/>
                <w:sz w:val="20"/>
                <w:szCs w:val="20"/>
              </w:rPr>
              <w:t xml:space="preserve"> in the</w:t>
            </w:r>
            <w:r w:rsidR="00D608A6">
              <w:rPr>
                <w:rFonts w:asciiTheme="minorHAnsi" w:hAnsiTheme="minorHAnsi"/>
                <w:b/>
                <w:sz w:val="20"/>
                <w:szCs w:val="20"/>
              </w:rPr>
              <w:t xml:space="preserve"> </w:t>
            </w:r>
            <w:r>
              <w:rPr>
                <w:rFonts w:asciiTheme="minorHAnsi" w:hAnsiTheme="minorHAnsi"/>
                <w:b/>
                <w:i/>
                <w:sz w:val="20"/>
                <w:szCs w:val="20"/>
              </w:rPr>
              <w:t xml:space="preserve">NC </w:t>
            </w:r>
            <w:r w:rsidRPr="00997B76">
              <w:rPr>
                <w:rFonts w:asciiTheme="minorHAnsi" w:hAnsiTheme="minorHAnsi"/>
                <w:b/>
                <w:i/>
                <w:sz w:val="20"/>
                <w:szCs w:val="20"/>
              </w:rPr>
              <w:t>World Language Essential Standards</w:t>
            </w:r>
          </w:p>
        </w:tc>
        <w:tc>
          <w:tcPr>
            <w:tcW w:w="7110" w:type="dxa"/>
          </w:tcPr>
          <w:p w:rsidR="00B021C5" w:rsidRDefault="00B021C5" w:rsidP="008B53F6">
            <w:pPr>
              <w:pStyle w:val="Header"/>
            </w:pPr>
          </w:p>
        </w:tc>
        <w:tc>
          <w:tcPr>
            <w:tcW w:w="3708" w:type="dxa"/>
          </w:tcPr>
          <w:p w:rsidR="00E77CE2" w:rsidRDefault="00E77CE2" w:rsidP="00E77CE2">
            <w:pPr>
              <w:pStyle w:val="Header"/>
              <w:rPr>
                <w:rFonts w:asciiTheme="minorHAnsi" w:hAnsiTheme="minorHAnsi"/>
                <w:b/>
                <w:sz w:val="20"/>
                <w:szCs w:val="20"/>
              </w:rPr>
            </w:pPr>
            <w:r>
              <w:rPr>
                <w:rFonts w:asciiTheme="minorHAnsi" w:hAnsiTheme="minorHAnsi"/>
                <w:b/>
                <w:sz w:val="20"/>
                <w:szCs w:val="20"/>
              </w:rPr>
              <w:t>Spanish</w:t>
            </w:r>
            <w:r w:rsidR="00B021C5">
              <w:rPr>
                <w:rFonts w:asciiTheme="minorHAnsi" w:hAnsiTheme="minorHAnsi"/>
                <w:b/>
                <w:sz w:val="20"/>
                <w:szCs w:val="20"/>
              </w:rPr>
              <w:t xml:space="preserve"> I</w:t>
            </w:r>
            <w:r>
              <w:rPr>
                <w:rFonts w:asciiTheme="minorHAnsi" w:hAnsiTheme="minorHAnsi"/>
                <w:b/>
                <w:sz w:val="20"/>
                <w:szCs w:val="20"/>
              </w:rPr>
              <w:t xml:space="preserve"> </w:t>
            </w:r>
            <w:r w:rsidR="00D608A6">
              <w:rPr>
                <w:rFonts w:asciiTheme="minorHAnsi" w:hAnsiTheme="minorHAnsi"/>
                <w:b/>
                <w:sz w:val="20"/>
                <w:szCs w:val="20"/>
              </w:rPr>
              <w:t>Course Codes:</w:t>
            </w:r>
          </w:p>
          <w:p w:rsidR="00B021C5" w:rsidRPr="00E77CE2" w:rsidRDefault="00E77CE2" w:rsidP="008B53F6">
            <w:pPr>
              <w:pStyle w:val="Header"/>
              <w:rPr>
                <w:rFonts w:asciiTheme="minorHAnsi" w:hAnsiTheme="minorHAnsi"/>
                <w:b/>
                <w:sz w:val="20"/>
                <w:szCs w:val="20"/>
              </w:rPr>
            </w:pPr>
            <w:r>
              <w:rPr>
                <w:rFonts w:asciiTheme="minorHAnsi" w:hAnsiTheme="minorHAnsi"/>
                <w:b/>
                <w:sz w:val="20"/>
                <w:szCs w:val="20"/>
              </w:rPr>
              <w:t xml:space="preserve">11412X0, 11412Y0, 11412YA, </w:t>
            </w:r>
            <w:r w:rsidRPr="00E77CE2">
              <w:rPr>
                <w:rFonts w:asciiTheme="minorHAnsi" w:hAnsiTheme="minorHAnsi"/>
                <w:b/>
                <w:sz w:val="20"/>
                <w:szCs w:val="20"/>
              </w:rPr>
              <w:t>11412YB</w:t>
            </w:r>
          </w:p>
        </w:tc>
      </w:tr>
    </w:tbl>
    <w:p w:rsidR="00B021C5" w:rsidRPr="00B021C5" w:rsidRDefault="00B021C5" w:rsidP="002077A9">
      <w:pPr>
        <w:pStyle w:val="Header"/>
        <w:rPr>
          <w:sz w:val="6"/>
          <w:szCs w:val="6"/>
        </w:rPr>
      </w:pPr>
      <w:r w:rsidRPr="00997B76">
        <w:rPr>
          <w:rFonts w:asciiTheme="minorHAnsi" w:hAnsiTheme="minorHAnsi"/>
          <w:b/>
          <w:sz w:val="6"/>
          <w:szCs w:val="6"/>
        </w:rPr>
        <w:t xml:space="preserve"> </w:t>
      </w:r>
      <w:r w:rsidRPr="00997B76">
        <w:rPr>
          <w:rFonts w:asciiTheme="minorHAnsi" w:hAnsiTheme="minorHAnsi"/>
          <w:b/>
          <w:sz w:val="6"/>
          <w:szCs w:val="6"/>
        </w:rPr>
        <w:tab/>
      </w:r>
      <w:r w:rsidRPr="00997B76">
        <w:rPr>
          <w:rFonts w:asciiTheme="minorHAnsi" w:hAnsiTheme="minorHAnsi"/>
          <w:b/>
          <w:sz w:val="6"/>
          <w:szCs w:val="6"/>
        </w:rPr>
        <w:tab/>
      </w:r>
    </w:p>
    <w:p w:rsidR="00E323CB" w:rsidRPr="00AA7D24" w:rsidRDefault="00E323CB" w:rsidP="009F1B1B">
      <w:pPr>
        <w:pStyle w:val="Header"/>
        <w:rPr>
          <w:rFonts w:asciiTheme="minorHAnsi" w:hAnsiTheme="minorHAnsi"/>
        </w:rPr>
      </w:pPr>
    </w:p>
    <w:tbl>
      <w:tblPr>
        <w:tblStyle w:val="LightList"/>
        <w:tblW w:w="0" w:type="auto"/>
        <w:tblLook w:val="04A0" w:firstRow="1" w:lastRow="0" w:firstColumn="1" w:lastColumn="0" w:noHBand="0" w:noVBand="1"/>
      </w:tblPr>
      <w:tblGrid>
        <w:gridCol w:w="10780"/>
      </w:tblGrid>
      <w:tr w:rsidR="005D5F68" w:rsidRPr="00BC243B" w:rsidTr="00B33E0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rsidR="005D5F68" w:rsidRPr="00BC243B" w:rsidRDefault="005D5F68" w:rsidP="009F1B1B">
            <w:pPr>
              <w:tabs>
                <w:tab w:val="left" w:pos="3383"/>
              </w:tabs>
              <w:spacing w:after="0" w:line="240" w:lineRule="auto"/>
              <w:rPr>
                <w:rFonts w:asciiTheme="minorHAnsi" w:hAnsiTheme="minorHAnsi"/>
                <w:b w:val="0"/>
                <w:bCs w:val="0"/>
                <w:sz w:val="20"/>
                <w:szCs w:val="20"/>
              </w:rPr>
            </w:pPr>
            <w:r w:rsidRPr="00BC243B">
              <w:rPr>
                <w:rFonts w:asciiTheme="minorHAnsi" w:hAnsiTheme="minorHAnsi"/>
                <w:sz w:val="20"/>
                <w:szCs w:val="20"/>
              </w:rPr>
              <w:t>E</w:t>
            </w:r>
            <w:r w:rsidR="008771F9" w:rsidRPr="00BC243B">
              <w:rPr>
                <w:rFonts w:asciiTheme="minorHAnsi" w:hAnsiTheme="minorHAnsi"/>
                <w:sz w:val="20"/>
                <w:szCs w:val="20"/>
              </w:rPr>
              <w:t xml:space="preserve">ssential </w:t>
            </w:r>
            <w:r w:rsidRPr="00BC243B">
              <w:rPr>
                <w:rFonts w:asciiTheme="minorHAnsi" w:hAnsiTheme="minorHAnsi"/>
                <w:sz w:val="20"/>
                <w:szCs w:val="20"/>
              </w:rPr>
              <w:t>S</w:t>
            </w:r>
            <w:r w:rsidR="008771F9" w:rsidRPr="00BC243B">
              <w:rPr>
                <w:rFonts w:asciiTheme="minorHAnsi" w:hAnsiTheme="minorHAnsi"/>
                <w:sz w:val="20"/>
                <w:szCs w:val="20"/>
              </w:rPr>
              <w:t>tandard</w:t>
            </w:r>
            <w:r w:rsidRPr="00BC243B">
              <w:rPr>
                <w:rFonts w:asciiTheme="minorHAnsi" w:hAnsiTheme="minorHAnsi"/>
                <w:sz w:val="20"/>
                <w:szCs w:val="20"/>
              </w:rPr>
              <w:t xml:space="preserve"> #1: Use the language to engage in interpersonal communication.</w:t>
            </w:r>
          </w:p>
        </w:tc>
      </w:tr>
      <w:tr w:rsidR="00F230A1" w:rsidRPr="00BC243B" w:rsidTr="00F230A1">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4616" w:type="dxa"/>
          </w:tcPr>
          <w:p w:rsidR="00F230A1" w:rsidRPr="00F230A1" w:rsidRDefault="00F230A1" w:rsidP="009F1B1B">
            <w:pPr>
              <w:spacing w:after="0" w:line="240" w:lineRule="auto"/>
              <w:rPr>
                <w:rFonts w:asciiTheme="minorHAnsi" w:hAnsiTheme="minorHAnsi"/>
                <w:b w:val="0"/>
                <w:sz w:val="20"/>
                <w:szCs w:val="20"/>
              </w:rPr>
            </w:pPr>
            <w:r w:rsidRPr="00BC243B">
              <w:rPr>
                <w:rFonts w:asciiTheme="minorHAnsi" w:hAnsiTheme="minorHAnsi"/>
                <w:sz w:val="20"/>
                <w:szCs w:val="20"/>
              </w:rPr>
              <w:t xml:space="preserve">NM.CLL.1.1. </w:t>
            </w:r>
            <w:r w:rsidRPr="00F230A1">
              <w:rPr>
                <w:rFonts w:asciiTheme="minorHAnsi" w:hAnsiTheme="minorHAnsi"/>
                <w:b w:val="0"/>
                <w:sz w:val="20"/>
                <w:szCs w:val="20"/>
              </w:rPr>
              <w:t>Use memorized words and phrases to exchange information on familiar topics, such as likes, dislikes, emotions, everyday activities, and immediate surroundings.</w:t>
            </w:r>
          </w:p>
          <w:p w:rsidR="00F230A1" w:rsidRPr="00BC243B" w:rsidRDefault="00F230A1" w:rsidP="009F1B1B">
            <w:pPr>
              <w:spacing w:after="0" w:line="240" w:lineRule="auto"/>
              <w:rPr>
                <w:rFonts w:asciiTheme="minorHAnsi" w:hAnsiTheme="minorHAnsi"/>
                <w:sz w:val="20"/>
                <w:szCs w:val="20"/>
              </w:rPr>
            </w:pPr>
            <w:r w:rsidRPr="00BC243B">
              <w:rPr>
                <w:rFonts w:asciiTheme="minorHAnsi" w:hAnsiTheme="minorHAnsi"/>
                <w:sz w:val="20"/>
                <w:szCs w:val="20"/>
              </w:rPr>
              <w:t xml:space="preserve">NM.CLL.1.2. </w:t>
            </w:r>
            <w:r w:rsidRPr="00F230A1">
              <w:rPr>
                <w:rFonts w:asciiTheme="minorHAnsi" w:hAnsiTheme="minorHAnsi"/>
                <w:b w:val="0"/>
                <w:sz w:val="20"/>
                <w:szCs w:val="20"/>
              </w:rPr>
              <w:t>Use memorized responses to simple questions, statements, commands, or other stimuli.</w:t>
            </w:r>
          </w:p>
        </w:tc>
      </w:tr>
      <w:tr w:rsidR="00F230A1" w:rsidRPr="00BC243B" w:rsidTr="00F230A1">
        <w:trPr>
          <w:trHeight w:val="520"/>
        </w:trPr>
        <w:tc>
          <w:tcPr>
            <w:cnfStyle w:val="001000000000" w:firstRow="0" w:lastRow="0" w:firstColumn="1" w:lastColumn="0" w:oddVBand="0" w:evenVBand="0" w:oddHBand="0" w:evenHBand="0" w:firstRowFirstColumn="0" w:firstRowLastColumn="0" w:lastRowFirstColumn="0" w:lastRowLastColumn="0"/>
            <w:tcW w:w="14616" w:type="dxa"/>
          </w:tcPr>
          <w:p w:rsidR="00F230A1" w:rsidRPr="00F230A1" w:rsidRDefault="00F230A1" w:rsidP="009F1B1B">
            <w:pPr>
              <w:spacing w:after="0" w:line="240" w:lineRule="auto"/>
              <w:rPr>
                <w:rFonts w:asciiTheme="minorHAnsi" w:hAnsiTheme="minorHAnsi"/>
                <w:b w:val="0"/>
                <w:sz w:val="20"/>
                <w:szCs w:val="20"/>
              </w:rPr>
            </w:pPr>
            <w:r w:rsidRPr="00BC243B">
              <w:rPr>
                <w:rFonts w:asciiTheme="minorHAnsi" w:hAnsiTheme="minorHAnsi"/>
                <w:sz w:val="20"/>
                <w:szCs w:val="20"/>
              </w:rPr>
              <w:t xml:space="preserve">NM.COD.1.1. </w:t>
            </w:r>
            <w:r w:rsidRPr="00F230A1">
              <w:rPr>
                <w:rFonts w:asciiTheme="minorHAnsi" w:hAnsiTheme="minorHAnsi"/>
                <w:b w:val="0"/>
                <w:sz w:val="20"/>
                <w:szCs w:val="20"/>
              </w:rPr>
              <w:t>Use memorized words and phrases to exchange information about the classroom and school environment.</w:t>
            </w:r>
          </w:p>
          <w:p w:rsidR="00F230A1" w:rsidRPr="00BC243B" w:rsidRDefault="00F230A1" w:rsidP="009F1B1B">
            <w:pPr>
              <w:spacing w:after="0" w:line="240" w:lineRule="auto"/>
              <w:rPr>
                <w:rFonts w:asciiTheme="minorHAnsi" w:hAnsiTheme="minorHAnsi"/>
                <w:sz w:val="20"/>
                <w:szCs w:val="20"/>
              </w:rPr>
            </w:pPr>
            <w:r w:rsidRPr="00BC243B">
              <w:rPr>
                <w:rFonts w:asciiTheme="minorHAnsi" w:hAnsiTheme="minorHAnsi"/>
                <w:sz w:val="20"/>
                <w:szCs w:val="20"/>
              </w:rPr>
              <w:t xml:space="preserve">NM.COD.1.2. </w:t>
            </w:r>
            <w:r w:rsidRPr="00F230A1">
              <w:rPr>
                <w:rFonts w:asciiTheme="minorHAnsi" w:hAnsiTheme="minorHAnsi"/>
                <w:b w:val="0"/>
                <w:sz w:val="20"/>
                <w:szCs w:val="20"/>
              </w:rPr>
              <w:t>Use memorized responses to simple academic questions, statements, commands, or other stimuli.</w:t>
            </w:r>
          </w:p>
        </w:tc>
      </w:tr>
      <w:tr w:rsidR="00F230A1" w:rsidRPr="00BC243B" w:rsidTr="00F230A1">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4616" w:type="dxa"/>
          </w:tcPr>
          <w:p w:rsidR="00F230A1" w:rsidRPr="00F230A1" w:rsidRDefault="00F230A1" w:rsidP="009F1B1B">
            <w:pPr>
              <w:spacing w:after="0" w:line="240" w:lineRule="auto"/>
              <w:rPr>
                <w:rFonts w:asciiTheme="minorHAnsi" w:hAnsiTheme="minorHAnsi"/>
                <w:b w:val="0"/>
                <w:sz w:val="20"/>
                <w:szCs w:val="20"/>
              </w:rPr>
            </w:pPr>
            <w:r w:rsidRPr="00BC243B">
              <w:rPr>
                <w:rFonts w:asciiTheme="minorHAnsi" w:hAnsiTheme="minorHAnsi"/>
                <w:sz w:val="20"/>
                <w:szCs w:val="20"/>
              </w:rPr>
              <w:t xml:space="preserve">NM.CMT.1.1. </w:t>
            </w:r>
            <w:r w:rsidRPr="00F230A1">
              <w:rPr>
                <w:rFonts w:asciiTheme="minorHAnsi" w:hAnsiTheme="minorHAnsi"/>
                <w:b w:val="0"/>
                <w:sz w:val="20"/>
                <w:szCs w:val="20"/>
              </w:rPr>
              <w:t>Use memorized words and phrases to ask and answer simple questions on familiar topics.</w:t>
            </w:r>
          </w:p>
          <w:p w:rsidR="00F230A1" w:rsidRPr="00BC243B" w:rsidRDefault="00F230A1" w:rsidP="009F1B1B">
            <w:pPr>
              <w:spacing w:after="0" w:line="240" w:lineRule="auto"/>
              <w:rPr>
                <w:rFonts w:asciiTheme="minorHAnsi" w:hAnsiTheme="minorHAnsi"/>
                <w:sz w:val="20"/>
                <w:szCs w:val="20"/>
              </w:rPr>
            </w:pPr>
            <w:r w:rsidRPr="00BC243B">
              <w:rPr>
                <w:rFonts w:asciiTheme="minorHAnsi" w:hAnsiTheme="minorHAnsi"/>
                <w:sz w:val="20"/>
                <w:szCs w:val="20"/>
              </w:rPr>
              <w:t xml:space="preserve">NM.CMT.1.2. </w:t>
            </w:r>
            <w:r w:rsidRPr="00F230A1">
              <w:rPr>
                <w:rFonts w:asciiTheme="minorHAnsi" w:hAnsiTheme="minorHAnsi"/>
                <w:b w:val="0"/>
                <w:sz w:val="20"/>
                <w:szCs w:val="20"/>
              </w:rPr>
              <w:t>Use memorized words and phrases on familiar topics to interact with communities of learners of the same target language.</w:t>
            </w:r>
          </w:p>
        </w:tc>
      </w:tr>
    </w:tbl>
    <w:p w:rsidR="00845D05" w:rsidRPr="002077A9" w:rsidRDefault="00845D05" w:rsidP="002077A9">
      <w:pPr>
        <w:spacing w:after="0" w:line="240" w:lineRule="auto"/>
        <w:rPr>
          <w:rFonts w:asciiTheme="minorHAnsi" w:hAnsiTheme="minorHAnsi"/>
        </w:rPr>
      </w:pPr>
    </w:p>
    <w:tbl>
      <w:tblPr>
        <w:tblStyle w:val="LightList"/>
        <w:tblW w:w="5000" w:type="pct"/>
        <w:tblLook w:val="04A0" w:firstRow="1" w:lastRow="0" w:firstColumn="1" w:lastColumn="0" w:noHBand="0" w:noVBand="1"/>
      </w:tblPr>
      <w:tblGrid>
        <w:gridCol w:w="10780"/>
      </w:tblGrid>
      <w:tr w:rsidR="007831B4" w:rsidRPr="00BC243B" w:rsidTr="00B33E0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7831B4" w:rsidRPr="00BC243B" w:rsidRDefault="007831B4" w:rsidP="009F1B1B">
            <w:pPr>
              <w:tabs>
                <w:tab w:val="left" w:pos="3383"/>
              </w:tabs>
              <w:spacing w:after="0" w:line="240" w:lineRule="auto"/>
              <w:rPr>
                <w:rFonts w:asciiTheme="minorHAnsi" w:hAnsiTheme="minorHAnsi"/>
                <w:b w:val="0"/>
                <w:bCs w:val="0"/>
                <w:sz w:val="20"/>
                <w:szCs w:val="20"/>
              </w:rPr>
            </w:pPr>
            <w:r w:rsidRPr="00BC243B">
              <w:rPr>
                <w:rFonts w:asciiTheme="minorHAnsi" w:hAnsiTheme="minorHAnsi"/>
                <w:sz w:val="20"/>
                <w:szCs w:val="20"/>
              </w:rPr>
              <w:t>E</w:t>
            </w:r>
            <w:r w:rsidR="009F1B1B" w:rsidRPr="00BC243B">
              <w:rPr>
                <w:rFonts w:asciiTheme="minorHAnsi" w:hAnsiTheme="minorHAnsi"/>
                <w:sz w:val="20"/>
                <w:szCs w:val="20"/>
              </w:rPr>
              <w:t xml:space="preserve">ssential </w:t>
            </w:r>
            <w:r w:rsidRPr="00BC243B">
              <w:rPr>
                <w:rFonts w:asciiTheme="minorHAnsi" w:hAnsiTheme="minorHAnsi"/>
                <w:sz w:val="20"/>
                <w:szCs w:val="20"/>
              </w:rPr>
              <w:t>S</w:t>
            </w:r>
            <w:r w:rsidR="009F1B1B" w:rsidRPr="00BC243B">
              <w:rPr>
                <w:rFonts w:asciiTheme="minorHAnsi" w:hAnsiTheme="minorHAnsi"/>
                <w:sz w:val="20"/>
                <w:szCs w:val="20"/>
              </w:rPr>
              <w:t>tandard</w:t>
            </w:r>
            <w:r w:rsidRPr="00BC243B">
              <w:rPr>
                <w:rFonts w:asciiTheme="minorHAnsi" w:hAnsiTheme="minorHAnsi"/>
                <w:sz w:val="20"/>
                <w:szCs w:val="20"/>
              </w:rPr>
              <w:t xml:space="preserve"> #2: Understand words and concepts presented in the language.</w:t>
            </w:r>
          </w:p>
        </w:tc>
      </w:tr>
      <w:tr w:rsidR="00F230A1" w:rsidRPr="00BC243B" w:rsidTr="00F230A1">
        <w:trPr>
          <w:cnfStyle w:val="000000100000" w:firstRow="0" w:lastRow="0" w:firstColumn="0" w:lastColumn="0" w:oddVBand="0" w:evenVBand="0" w:oddHBand="1" w:evenHBand="0" w:firstRowFirstColumn="0" w:firstRowLastColumn="0" w:lastRowFirstColumn="0" w:lastRowLastColumn="0"/>
          <w:trHeight w:val="1222"/>
        </w:trPr>
        <w:tc>
          <w:tcPr>
            <w:cnfStyle w:val="001000000000" w:firstRow="0" w:lastRow="0" w:firstColumn="1" w:lastColumn="0" w:oddVBand="0" w:evenVBand="0" w:oddHBand="0" w:evenHBand="0" w:firstRowFirstColumn="0" w:firstRowLastColumn="0" w:lastRowFirstColumn="0" w:lastRowLastColumn="0"/>
            <w:tcW w:w="5000" w:type="pct"/>
          </w:tcPr>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NM.CLL.2.1</w:t>
            </w:r>
            <w:r w:rsidRPr="00F230A1">
              <w:rPr>
                <w:rFonts w:asciiTheme="minorHAnsi" w:hAnsiTheme="minorHAnsi"/>
                <w:b w:val="0"/>
                <w:sz w:val="20"/>
                <w:szCs w:val="20"/>
              </w:rPr>
              <w:t xml:space="preserve"> Understand the meaning of memorized phrases and questions about familiar topics and surroundings.</w:t>
            </w:r>
          </w:p>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NM.CLL.2.2</w:t>
            </w:r>
            <w:r w:rsidRPr="00F230A1">
              <w:rPr>
                <w:rFonts w:asciiTheme="minorHAnsi" w:hAnsiTheme="minorHAnsi"/>
                <w:b w:val="0"/>
                <w:sz w:val="20"/>
                <w:szCs w:val="20"/>
              </w:rPr>
              <w:t xml:space="preserve"> Understand the meaning of memorized words and phrases in sentences.</w:t>
            </w:r>
          </w:p>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NM.CLL.2.3</w:t>
            </w:r>
            <w:r w:rsidRPr="00F230A1">
              <w:rPr>
                <w:rFonts w:asciiTheme="minorHAnsi" w:hAnsiTheme="minorHAnsi"/>
                <w:b w:val="0"/>
                <w:sz w:val="20"/>
                <w:szCs w:val="20"/>
              </w:rPr>
              <w:t xml:space="preserve"> Generalize short fiction and non-fiction passages about familiar topics in the target language, using context clues (signs, charts, graphs, etc.).</w:t>
            </w:r>
          </w:p>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NM.CLL.2.4</w:t>
            </w:r>
            <w:r w:rsidRPr="00F230A1">
              <w:rPr>
                <w:rFonts w:asciiTheme="minorHAnsi" w:hAnsiTheme="minorHAnsi"/>
                <w:b w:val="0"/>
                <w:sz w:val="20"/>
                <w:szCs w:val="20"/>
              </w:rPr>
              <w:t xml:space="preserve"> Infer conclusions from simple spoken and written passages about familiar topics, using context clues and cognates.</w:t>
            </w:r>
          </w:p>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NM.CLL.2.5</w:t>
            </w:r>
            <w:r w:rsidRPr="00F230A1">
              <w:rPr>
                <w:rFonts w:asciiTheme="minorHAnsi" w:hAnsiTheme="minorHAnsi"/>
                <w:b w:val="0"/>
                <w:sz w:val="20"/>
                <w:szCs w:val="20"/>
              </w:rPr>
              <w:t xml:space="preserve"> Understand language components (stems, prefixes, tones, verb endings, parts of speech) that are used in the target language.</w:t>
            </w:r>
          </w:p>
        </w:tc>
      </w:tr>
      <w:tr w:rsidR="00F230A1" w:rsidRPr="00BC243B" w:rsidTr="00F230A1">
        <w:trPr>
          <w:trHeight w:val="790"/>
        </w:trPr>
        <w:tc>
          <w:tcPr>
            <w:cnfStyle w:val="001000000000" w:firstRow="0" w:lastRow="0" w:firstColumn="1" w:lastColumn="0" w:oddVBand="0" w:evenVBand="0" w:oddHBand="0" w:evenHBand="0" w:firstRowFirstColumn="0" w:firstRowLastColumn="0" w:lastRowFirstColumn="0" w:lastRowLastColumn="0"/>
            <w:tcW w:w="5000" w:type="pct"/>
          </w:tcPr>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NM.COD.2.1</w:t>
            </w:r>
            <w:r w:rsidRPr="00F230A1">
              <w:rPr>
                <w:rFonts w:asciiTheme="minorHAnsi" w:hAnsiTheme="minorHAnsi"/>
                <w:b w:val="0"/>
                <w:sz w:val="20"/>
                <w:szCs w:val="20"/>
              </w:rPr>
              <w:t xml:space="preserve"> Classify memorized words and phrases in the target language by key academic concepts.</w:t>
            </w:r>
          </w:p>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NM.COD.2.2</w:t>
            </w:r>
            <w:r w:rsidRPr="00F230A1">
              <w:rPr>
                <w:rFonts w:asciiTheme="minorHAnsi" w:hAnsiTheme="minorHAnsi"/>
                <w:b w:val="0"/>
                <w:sz w:val="20"/>
                <w:szCs w:val="20"/>
              </w:rPr>
              <w:t xml:space="preserve"> Understand how the basic terms from other content areas may be different from the students’ language.</w:t>
            </w:r>
          </w:p>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NM.COD.2.3</w:t>
            </w:r>
            <w:r w:rsidRPr="00F230A1">
              <w:rPr>
                <w:rFonts w:asciiTheme="minorHAnsi" w:hAnsiTheme="minorHAnsi"/>
                <w:b w:val="0"/>
                <w:sz w:val="20"/>
                <w:szCs w:val="20"/>
              </w:rPr>
              <w:t xml:space="preserve"> Interpret short, non-fiction passages from academic content areas using context clues (signs, charts, graphs, etc.).</w:t>
            </w:r>
          </w:p>
        </w:tc>
      </w:tr>
      <w:tr w:rsidR="00F230A1" w:rsidRPr="00BC243B" w:rsidTr="00F230A1">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5000" w:type="pct"/>
          </w:tcPr>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NM.CMT.2.1</w:t>
            </w:r>
            <w:r w:rsidRPr="00F230A1">
              <w:rPr>
                <w:rFonts w:asciiTheme="minorHAnsi" w:hAnsiTheme="minorHAnsi"/>
                <w:b w:val="0"/>
                <w:sz w:val="20"/>
                <w:szCs w:val="20"/>
              </w:rPr>
              <w:t xml:space="preserve"> Understand the meaning of memorized words and phrases used in the community.</w:t>
            </w:r>
          </w:p>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NM.CMT.2.2</w:t>
            </w:r>
            <w:r w:rsidRPr="00F230A1">
              <w:rPr>
                <w:rFonts w:asciiTheme="minorHAnsi" w:hAnsiTheme="minorHAnsi"/>
                <w:b w:val="0"/>
                <w:sz w:val="20"/>
                <w:szCs w:val="20"/>
              </w:rPr>
              <w:t xml:space="preserve"> Infer meaning from familiar texts by using visual cues, such as road signs, charts, graphs, etc., that reflect the target culture.</w:t>
            </w:r>
          </w:p>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NM.CMT.2.3</w:t>
            </w:r>
            <w:r w:rsidRPr="00F230A1">
              <w:rPr>
                <w:rFonts w:asciiTheme="minorHAnsi" w:hAnsiTheme="minorHAnsi"/>
                <w:b w:val="0"/>
                <w:sz w:val="20"/>
                <w:szCs w:val="20"/>
              </w:rPr>
              <w:t xml:space="preserve"> Recall common expressions and phrases about familiar topics used in target language communities.</w:t>
            </w:r>
          </w:p>
        </w:tc>
      </w:tr>
    </w:tbl>
    <w:p w:rsidR="00766AC6" w:rsidRPr="002077A9" w:rsidRDefault="00766AC6" w:rsidP="002077A9">
      <w:pPr>
        <w:spacing w:after="0" w:line="240" w:lineRule="auto"/>
        <w:rPr>
          <w:rFonts w:asciiTheme="minorHAnsi" w:hAnsiTheme="minorHAnsi"/>
        </w:rPr>
      </w:pPr>
    </w:p>
    <w:tbl>
      <w:tblPr>
        <w:tblStyle w:val="LightList"/>
        <w:tblW w:w="5000" w:type="pct"/>
        <w:tblLook w:val="04A0" w:firstRow="1" w:lastRow="0" w:firstColumn="1" w:lastColumn="0" w:noHBand="0" w:noVBand="1"/>
      </w:tblPr>
      <w:tblGrid>
        <w:gridCol w:w="5323"/>
        <w:gridCol w:w="5457"/>
      </w:tblGrid>
      <w:tr w:rsidR="007831B4" w:rsidRPr="00BC243B" w:rsidTr="002B0D5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2"/>
          </w:tcPr>
          <w:p w:rsidR="007831B4" w:rsidRPr="00BC243B" w:rsidRDefault="007831B4" w:rsidP="009F1B1B">
            <w:pPr>
              <w:pStyle w:val="ListParagraph"/>
              <w:spacing w:after="0" w:line="240" w:lineRule="auto"/>
              <w:ind w:left="0"/>
              <w:rPr>
                <w:rFonts w:asciiTheme="minorHAnsi" w:hAnsiTheme="minorHAnsi"/>
                <w:b w:val="0"/>
                <w:bCs w:val="0"/>
                <w:sz w:val="20"/>
                <w:szCs w:val="20"/>
              </w:rPr>
            </w:pPr>
            <w:r w:rsidRPr="00BC243B">
              <w:rPr>
                <w:rFonts w:asciiTheme="minorHAnsi" w:hAnsiTheme="minorHAnsi"/>
                <w:sz w:val="20"/>
                <w:szCs w:val="20"/>
              </w:rPr>
              <w:t>E</w:t>
            </w:r>
            <w:r w:rsidR="009F1B1B" w:rsidRPr="00BC243B">
              <w:rPr>
                <w:rFonts w:asciiTheme="minorHAnsi" w:hAnsiTheme="minorHAnsi"/>
                <w:sz w:val="20"/>
                <w:szCs w:val="20"/>
              </w:rPr>
              <w:t xml:space="preserve">ssential </w:t>
            </w:r>
            <w:r w:rsidRPr="00BC243B">
              <w:rPr>
                <w:rFonts w:asciiTheme="minorHAnsi" w:hAnsiTheme="minorHAnsi"/>
                <w:sz w:val="20"/>
                <w:szCs w:val="20"/>
              </w:rPr>
              <w:t>S</w:t>
            </w:r>
            <w:r w:rsidR="009F1B1B" w:rsidRPr="00BC243B">
              <w:rPr>
                <w:rFonts w:asciiTheme="minorHAnsi" w:hAnsiTheme="minorHAnsi"/>
                <w:sz w:val="20"/>
                <w:szCs w:val="20"/>
              </w:rPr>
              <w:t>tandard</w:t>
            </w:r>
            <w:r w:rsidRPr="00BC243B">
              <w:rPr>
                <w:rFonts w:asciiTheme="minorHAnsi" w:hAnsiTheme="minorHAnsi"/>
                <w:sz w:val="20"/>
                <w:szCs w:val="20"/>
              </w:rPr>
              <w:t xml:space="preserve"> #3: Use the language to present information to an audience.</w:t>
            </w:r>
          </w:p>
        </w:tc>
      </w:tr>
      <w:tr w:rsidR="00D608A6" w:rsidRPr="00BC243B" w:rsidTr="002B0D5B">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5000" w:type="pct"/>
            <w:gridSpan w:val="2"/>
          </w:tcPr>
          <w:p w:rsidR="00D608A6" w:rsidRPr="00BC243B" w:rsidRDefault="00D608A6" w:rsidP="009F1B1B">
            <w:pPr>
              <w:autoSpaceDE w:val="0"/>
              <w:autoSpaceDN w:val="0"/>
              <w:adjustRightInd w:val="0"/>
              <w:spacing w:after="0" w:line="240" w:lineRule="auto"/>
              <w:rPr>
                <w:rFonts w:asciiTheme="minorHAnsi" w:hAnsiTheme="minorHAnsi"/>
                <w:sz w:val="20"/>
                <w:szCs w:val="20"/>
              </w:rPr>
            </w:pPr>
            <w:r w:rsidRPr="00BC243B">
              <w:rPr>
                <w:rFonts w:asciiTheme="minorHAnsi" w:hAnsiTheme="minorHAnsi"/>
                <w:sz w:val="16"/>
                <w:szCs w:val="16"/>
              </w:rPr>
              <w:t>Note: Proficiency outcomes reflect skill development based on program, language type, student developmental stage, etc.  For alphabetic languages, Presentational Writing skills build at a slightly faster rate than Presentational Speaking skills, so the Clarifying Objectives for speaking and writing are sometimes at different proficiency levels.</w:t>
            </w:r>
          </w:p>
        </w:tc>
      </w:tr>
      <w:tr w:rsidR="009F1B1B" w:rsidRPr="00BC243B" w:rsidTr="002B0D5B">
        <w:trPr>
          <w:trHeight w:val="342"/>
        </w:trPr>
        <w:tc>
          <w:tcPr>
            <w:cnfStyle w:val="001000000000" w:firstRow="0" w:lastRow="0" w:firstColumn="1" w:lastColumn="0" w:oddVBand="0" w:evenVBand="0" w:oddHBand="0" w:evenHBand="0" w:firstRowFirstColumn="0" w:firstRowLastColumn="0" w:lastRowFirstColumn="0" w:lastRowLastColumn="0"/>
            <w:tcW w:w="5000" w:type="pct"/>
            <w:gridSpan w:val="2"/>
          </w:tcPr>
          <w:p w:rsidR="009F1B1B" w:rsidRPr="00BC243B" w:rsidRDefault="009F1B1B" w:rsidP="009F1B1B">
            <w:pPr>
              <w:autoSpaceDE w:val="0"/>
              <w:autoSpaceDN w:val="0"/>
              <w:adjustRightInd w:val="0"/>
              <w:spacing w:after="0" w:line="240" w:lineRule="auto"/>
              <w:rPr>
                <w:rFonts w:asciiTheme="minorHAnsi" w:hAnsiTheme="minorHAnsi"/>
                <w:b w:val="0"/>
                <w:sz w:val="20"/>
                <w:szCs w:val="20"/>
              </w:rPr>
            </w:pPr>
            <w:r w:rsidRPr="00BC243B">
              <w:rPr>
                <w:rFonts w:asciiTheme="minorHAnsi" w:hAnsiTheme="minorHAnsi"/>
                <w:sz w:val="20"/>
                <w:szCs w:val="20"/>
              </w:rPr>
              <w:t xml:space="preserve">Presentational Speaking                                                                       </w:t>
            </w:r>
            <w:r w:rsidR="00F230A1">
              <w:rPr>
                <w:rFonts w:asciiTheme="minorHAnsi" w:hAnsiTheme="minorHAnsi"/>
                <w:sz w:val="20"/>
                <w:szCs w:val="20"/>
              </w:rPr>
              <w:t xml:space="preserve">                                           </w:t>
            </w:r>
            <w:r w:rsidRPr="00BC243B">
              <w:rPr>
                <w:rFonts w:asciiTheme="minorHAnsi" w:hAnsiTheme="minorHAnsi"/>
                <w:sz w:val="20"/>
                <w:szCs w:val="20"/>
              </w:rPr>
              <w:t>Presentational Writing</w:t>
            </w:r>
          </w:p>
        </w:tc>
      </w:tr>
      <w:tr w:rsidR="00F230A1" w:rsidRPr="00BC243B" w:rsidTr="00F230A1">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2469" w:type="pct"/>
          </w:tcPr>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NL.CLL.3.1</w:t>
            </w:r>
            <w:r w:rsidRPr="00F230A1">
              <w:rPr>
                <w:rFonts w:asciiTheme="minorHAnsi" w:hAnsiTheme="minorHAnsi"/>
                <w:b w:val="0"/>
                <w:sz w:val="20"/>
                <w:szCs w:val="20"/>
              </w:rPr>
              <w:t xml:space="preserve"> Use single words and simple, memorized phrases in presentations to identify the names of people, places, and things.</w:t>
            </w:r>
          </w:p>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NL.CLL.3.2</w:t>
            </w:r>
            <w:r w:rsidRPr="00F230A1">
              <w:rPr>
                <w:rFonts w:asciiTheme="minorHAnsi" w:hAnsiTheme="minorHAnsi"/>
                <w:b w:val="0"/>
                <w:sz w:val="20"/>
                <w:szCs w:val="20"/>
              </w:rPr>
              <w:t xml:space="preserve"> Use the language to recite memorized poetry and songs from the target culture.</w:t>
            </w:r>
          </w:p>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NL.CLL.3.3</w:t>
            </w:r>
            <w:r w:rsidRPr="00F230A1">
              <w:rPr>
                <w:rFonts w:asciiTheme="minorHAnsi" w:hAnsiTheme="minorHAnsi"/>
                <w:b w:val="0"/>
                <w:sz w:val="20"/>
                <w:szCs w:val="20"/>
              </w:rPr>
              <w:t xml:space="preserve"> Use appropriate pronunciation to present memorized phrases.</w:t>
            </w:r>
          </w:p>
        </w:tc>
        <w:tc>
          <w:tcPr>
            <w:tcW w:w="2531" w:type="pct"/>
          </w:tcPr>
          <w:p w:rsidR="00F230A1" w:rsidRPr="00BC243B" w:rsidRDefault="00F230A1" w:rsidP="009F1B1B">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230A1">
              <w:rPr>
                <w:rFonts w:asciiTheme="minorHAnsi" w:hAnsiTheme="minorHAnsi"/>
                <w:b/>
                <w:sz w:val="20"/>
                <w:szCs w:val="20"/>
              </w:rPr>
              <w:t>NM.CLL.3.1</w:t>
            </w:r>
            <w:r w:rsidRPr="00BC243B">
              <w:rPr>
                <w:rFonts w:asciiTheme="minorHAnsi" w:hAnsiTheme="minorHAnsi"/>
                <w:sz w:val="20"/>
                <w:szCs w:val="20"/>
              </w:rPr>
              <w:t xml:space="preserve"> Use memorized words and phrases in presentations on familiar topics, such as likes, dislikes, emotions, everyday activities, and immediate surroundings.</w:t>
            </w:r>
          </w:p>
          <w:p w:rsidR="00F230A1" w:rsidRPr="00BC243B" w:rsidRDefault="00F230A1" w:rsidP="009F1B1B">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F230A1" w:rsidRPr="00BC243B" w:rsidTr="00F230A1">
        <w:trPr>
          <w:trHeight w:val="1798"/>
        </w:trPr>
        <w:tc>
          <w:tcPr>
            <w:cnfStyle w:val="001000000000" w:firstRow="0" w:lastRow="0" w:firstColumn="1" w:lastColumn="0" w:oddVBand="0" w:evenVBand="0" w:oddHBand="0" w:evenHBand="0" w:firstRowFirstColumn="0" w:firstRowLastColumn="0" w:lastRowFirstColumn="0" w:lastRowLastColumn="0"/>
            <w:tcW w:w="2469" w:type="pct"/>
          </w:tcPr>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NL.COD.3.1</w:t>
            </w:r>
            <w:r w:rsidRPr="00F230A1">
              <w:rPr>
                <w:rFonts w:asciiTheme="minorHAnsi" w:hAnsiTheme="minorHAnsi"/>
                <w:b w:val="0"/>
                <w:sz w:val="20"/>
                <w:szCs w:val="20"/>
              </w:rPr>
              <w:t xml:space="preserve"> Use single words and simple, memorized phrases, such as those for weather, days of the week, months, seasons, numbers and daily classroom activities, to present to an audience.</w:t>
            </w:r>
          </w:p>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NL.COD.3.2</w:t>
            </w:r>
            <w:r w:rsidRPr="00F230A1">
              <w:rPr>
                <w:rFonts w:asciiTheme="minorHAnsi" w:hAnsiTheme="minorHAnsi"/>
                <w:b w:val="0"/>
                <w:sz w:val="20"/>
                <w:szCs w:val="20"/>
              </w:rPr>
              <w:t xml:space="preserve"> Use single words and simple, memorized phrases to name common objects and actions related to other disciplines.</w:t>
            </w:r>
          </w:p>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NL.COD.3.3</w:t>
            </w:r>
            <w:r w:rsidRPr="00F230A1">
              <w:rPr>
                <w:rFonts w:asciiTheme="minorHAnsi" w:hAnsiTheme="minorHAnsi"/>
                <w:b w:val="0"/>
                <w:sz w:val="20"/>
                <w:szCs w:val="20"/>
              </w:rPr>
              <w:t xml:space="preserve"> Use readily available technology tools and digital literacy skills to present in the target language.</w:t>
            </w:r>
          </w:p>
        </w:tc>
        <w:tc>
          <w:tcPr>
            <w:tcW w:w="2531" w:type="pct"/>
          </w:tcPr>
          <w:p w:rsidR="00F230A1" w:rsidRPr="00BC243B" w:rsidRDefault="00F230A1" w:rsidP="009F1B1B">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230A1">
              <w:rPr>
                <w:rFonts w:asciiTheme="minorHAnsi" w:hAnsiTheme="minorHAnsi"/>
                <w:b/>
                <w:sz w:val="20"/>
                <w:szCs w:val="20"/>
              </w:rPr>
              <w:t>NM.COD.3.1</w:t>
            </w:r>
            <w:r w:rsidRPr="00BC243B">
              <w:rPr>
                <w:rFonts w:asciiTheme="minorHAnsi" w:hAnsiTheme="minorHAnsi"/>
                <w:sz w:val="20"/>
                <w:szCs w:val="20"/>
              </w:rPr>
              <w:t xml:space="preserve"> Use memorized words and phrases about the weather, date, seasons, numbers, and daily classroom activities to give a spoken or written presentation.</w:t>
            </w:r>
          </w:p>
          <w:p w:rsidR="00F230A1" w:rsidRPr="00BC243B" w:rsidRDefault="00F230A1" w:rsidP="009F1B1B">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230A1">
              <w:rPr>
                <w:rFonts w:asciiTheme="minorHAnsi" w:hAnsiTheme="minorHAnsi"/>
                <w:b/>
                <w:sz w:val="20"/>
                <w:szCs w:val="20"/>
              </w:rPr>
              <w:t>NM.COD.3.2</w:t>
            </w:r>
            <w:r w:rsidRPr="00BC243B">
              <w:rPr>
                <w:rFonts w:asciiTheme="minorHAnsi" w:hAnsiTheme="minorHAnsi"/>
                <w:sz w:val="20"/>
                <w:szCs w:val="20"/>
              </w:rPr>
              <w:t xml:space="preserve"> Use memorized words and phrases to describe common objects and actions related to other disciplines.</w:t>
            </w:r>
          </w:p>
          <w:p w:rsidR="00F230A1" w:rsidRPr="00BC243B" w:rsidRDefault="00F230A1" w:rsidP="009F1B1B">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230A1">
              <w:rPr>
                <w:rFonts w:asciiTheme="minorHAnsi" w:hAnsiTheme="minorHAnsi"/>
                <w:b/>
                <w:sz w:val="20"/>
                <w:szCs w:val="20"/>
              </w:rPr>
              <w:t>NM.COD.3.3</w:t>
            </w:r>
            <w:r w:rsidRPr="00BC243B">
              <w:rPr>
                <w:rFonts w:asciiTheme="minorHAnsi" w:hAnsiTheme="minorHAnsi"/>
                <w:sz w:val="20"/>
                <w:szCs w:val="20"/>
              </w:rPr>
              <w:t xml:space="preserve"> Use readily available technology tools and digital literacy skills to present academic information in the target language.</w:t>
            </w:r>
          </w:p>
        </w:tc>
      </w:tr>
      <w:tr w:rsidR="00F230A1" w:rsidRPr="00BC243B" w:rsidTr="00F230A1">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2469" w:type="pct"/>
          </w:tcPr>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lastRenderedPageBreak/>
              <w:t>NL.CMT.3.1</w:t>
            </w:r>
            <w:r w:rsidRPr="00F230A1">
              <w:rPr>
                <w:rFonts w:asciiTheme="minorHAnsi" w:hAnsiTheme="minorHAnsi"/>
                <w:b w:val="0"/>
                <w:sz w:val="20"/>
                <w:szCs w:val="20"/>
              </w:rPr>
              <w:t xml:space="preserve"> Identify arts, sports, games and media from the target culture.</w:t>
            </w:r>
          </w:p>
          <w:p w:rsidR="00F230A1" w:rsidRPr="00F230A1" w:rsidRDefault="00F230A1" w:rsidP="009F1B1B">
            <w:pPr>
              <w:autoSpaceDE w:val="0"/>
              <w:autoSpaceDN w:val="0"/>
              <w:adjustRightInd w:val="0"/>
              <w:spacing w:after="0" w:line="240" w:lineRule="auto"/>
              <w:rPr>
                <w:rFonts w:asciiTheme="minorHAnsi" w:hAnsiTheme="minorHAnsi"/>
                <w:b w:val="0"/>
                <w:sz w:val="20"/>
                <w:szCs w:val="20"/>
              </w:rPr>
            </w:pPr>
            <w:r w:rsidRPr="00F230A1">
              <w:rPr>
                <w:rFonts w:asciiTheme="minorHAnsi" w:hAnsiTheme="minorHAnsi"/>
                <w:sz w:val="20"/>
                <w:szCs w:val="20"/>
              </w:rPr>
              <w:t>NL.CMT.3.2</w:t>
            </w:r>
            <w:r w:rsidRPr="00F230A1">
              <w:rPr>
                <w:rFonts w:asciiTheme="minorHAnsi" w:hAnsiTheme="minorHAnsi"/>
                <w:b w:val="0"/>
                <w:sz w:val="20"/>
                <w:szCs w:val="20"/>
              </w:rPr>
              <w:t xml:space="preserve"> Understand roles in school or community traditions related to the target culture.</w:t>
            </w:r>
          </w:p>
        </w:tc>
        <w:tc>
          <w:tcPr>
            <w:tcW w:w="2531" w:type="pct"/>
          </w:tcPr>
          <w:p w:rsidR="00F230A1" w:rsidRPr="00BC243B" w:rsidRDefault="00F230A1" w:rsidP="009F1B1B">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230A1">
              <w:rPr>
                <w:rFonts w:asciiTheme="minorHAnsi" w:hAnsiTheme="minorHAnsi"/>
                <w:b/>
                <w:sz w:val="20"/>
                <w:szCs w:val="20"/>
              </w:rPr>
              <w:t>NM.CMT.3.1</w:t>
            </w:r>
            <w:r w:rsidRPr="00BC243B">
              <w:rPr>
                <w:rFonts w:asciiTheme="minorHAnsi" w:hAnsiTheme="minorHAnsi"/>
                <w:sz w:val="20"/>
                <w:szCs w:val="20"/>
              </w:rPr>
              <w:t xml:space="preserve"> Use memorized words and phrases to describe arts, sports, games, and media from the target culture.</w:t>
            </w:r>
          </w:p>
          <w:p w:rsidR="00F230A1" w:rsidRPr="00BC243B" w:rsidRDefault="00F230A1" w:rsidP="009F1B1B">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230A1">
              <w:rPr>
                <w:rFonts w:asciiTheme="minorHAnsi" w:hAnsiTheme="minorHAnsi"/>
                <w:b/>
                <w:sz w:val="20"/>
                <w:szCs w:val="20"/>
              </w:rPr>
              <w:t>NM.CMT.3.2</w:t>
            </w:r>
            <w:r w:rsidRPr="00BC243B">
              <w:rPr>
                <w:rFonts w:asciiTheme="minorHAnsi" w:hAnsiTheme="minorHAnsi"/>
                <w:sz w:val="20"/>
                <w:szCs w:val="20"/>
              </w:rPr>
              <w:t xml:space="preserve"> Use memorized words and phrases to participate in school or community events related to the target culture.</w:t>
            </w:r>
          </w:p>
        </w:tc>
      </w:tr>
    </w:tbl>
    <w:p w:rsidR="00845D05" w:rsidRPr="002077A9" w:rsidRDefault="00845D05" w:rsidP="002077A9">
      <w:pPr>
        <w:spacing w:after="0" w:line="240" w:lineRule="auto"/>
        <w:rPr>
          <w:rFonts w:asciiTheme="minorHAnsi" w:hAnsiTheme="minorHAnsi"/>
        </w:rPr>
      </w:pPr>
    </w:p>
    <w:tbl>
      <w:tblPr>
        <w:tblStyle w:val="LightList"/>
        <w:tblW w:w="5000" w:type="pct"/>
        <w:tblLook w:val="04A0" w:firstRow="1" w:lastRow="0" w:firstColumn="1" w:lastColumn="0" w:noHBand="0" w:noVBand="1"/>
      </w:tblPr>
      <w:tblGrid>
        <w:gridCol w:w="10780"/>
      </w:tblGrid>
      <w:tr w:rsidR="007831B4" w:rsidRPr="00BC243B" w:rsidTr="002B0D5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FE50C1" w:rsidRPr="00BC243B" w:rsidRDefault="007831B4" w:rsidP="009F1B1B">
            <w:pPr>
              <w:tabs>
                <w:tab w:val="left" w:pos="3383"/>
              </w:tabs>
              <w:spacing w:after="0" w:line="240" w:lineRule="auto"/>
              <w:rPr>
                <w:rFonts w:asciiTheme="minorHAnsi" w:hAnsiTheme="minorHAnsi"/>
                <w:b w:val="0"/>
                <w:bCs w:val="0"/>
                <w:sz w:val="20"/>
                <w:szCs w:val="20"/>
              </w:rPr>
            </w:pPr>
            <w:r w:rsidRPr="00BC243B">
              <w:rPr>
                <w:rFonts w:asciiTheme="minorHAnsi" w:hAnsiTheme="minorHAnsi"/>
                <w:sz w:val="20"/>
                <w:szCs w:val="20"/>
              </w:rPr>
              <w:t>E</w:t>
            </w:r>
            <w:r w:rsidR="009F1B1B" w:rsidRPr="00BC243B">
              <w:rPr>
                <w:rFonts w:asciiTheme="minorHAnsi" w:hAnsiTheme="minorHAnsi"/>
                <w:sz w:val="20"/>
                <w:szCs w:val="20"/>
              </w:rPr>
              <w:t xml:space="preserve">ssential </w:t>
            </w:r>
            <w:r w:rsidRPr="00BC243B">
              <w:rPr>
                <w:rFonts w:asciiTheme="minorHAnsi" w:hAnsiTheme="minorHAnsi"/>
                <w:sz w:val="20"/>
                <w:szCs w:val="20"/>
              </w:rPr>
              <w:t>S</w:t>
            </w:r>
            <w:r w:rsidR="009F1B1B" w:rsidRPr="00BC243B">
              <w:rPr>
                <w:rFonts w:asciiTheme="minorHAnsi" w:hAnsiTheme="minorHAnsi"/>
                <w:sz w:val="20"/>
                <w:szCs w:val="20"/>
              </w:rPr>
              <w:t>tandard</w:t>
            </w:r>
            <w:r w:rsidRPr="00BC243B">
              <w:rPr>
                <w:rFonts w:asciiTheme="minorHAnsi" w:hAnsiTheme="minorHAnsi"/>
                <w:sz w:val="20"/>
                <w:szCs w:val="20"/>
              </w:rPr>
              <w:t xml:space="preserve"> #4: Compare the students’ culture and the target culture.</w:t>
            </w:r>
          </w:p>
        </w:tc>
      </w:tr>
      <w:tr w:rsidR="00D608A6" w:rsidRPr="00BC243B" w:rsidTr="00D608A6">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5000" w:type="pct"/>
          </w:tcPr>
          <w:p w:rsidR="00D608A6" w:rsidRPr="00452DC8" w:rsidRDefault="00D608A6" w:rsidP="009F1B1B">
            <w:pPr>
              <w:autoSpaceDE w:val="0"/>
              <w:autoSpaceDN w:val="0"/>
              <w:adjustRightInd w:val="0"/>
              <w:spacing w:after="0" w:line="240" w:lineRule="auto"/>
              <w:rPr>
                <w:rFonts w:asciiTheme="minorHAnsi" w:hAnsiTheme="minorHAnsi"/>
                <w:sz w:val="20"/>
                <w:szCs w:val="20"/>
              </w:rPr>
            </w:pPr>
            <w:r w:rsidRPr="00BC243B">
              <w:rPr>
                <w:rFonts w:asciiTheme="minorHAnsi" w:hAnsiTheme="minorHAnsi"/>
                <w:sz w:val="16"/>
                <w:szCs w:val="16"/>
              </w:rPr>
              <w:t>Note: The Culture Essential Standard is somewhat different from the Essential Standards based on communication modes (Interpersonal, Interpretive, and Presentational) but its Clarifying Objectives are also organized by proficiency outcomes in the target language in order to support the development of intercultural competence and the</w:t>
            </w:r>
            <w:r w:rsidRPr="00BC243B">
              <w:rPr>
                <w:rFonts w:asciiTheme="minorHAnsi" w:hAnsiTheme="minorHAnsi"/>
                <w:sz w:val="20"/>
                <w:szCs w:val="20"/>
              </w:rPr>
              <w:t xml:space="preserve"> </w:t>
            </w:r>
            <w:r w:rsidRPr="00BC243B">
              <w:rPr>
                <w:rFonts w:asciiTheme="minorHAnsi" w:hAnsiTheme="minorHAnsi"/>
                <w:sz w:val="16"/>
                <w:szCs w:val="16"/>
              </w:rPr>
              <w:t>understanding of practices, perspectives, and products.</w:t>
            </w:r>
            <w:r w:rsidRPr="00BC243B">
              <w:rPr>
                <w:rFonts w:asciiTheme="minorHAnsi" w:hAnsiTheme="minorHAnsi"/>
                <w:sz w:val="20"/>
                <w:szCs w:val="20"/>
              </w:rPr>
              <w:t xml:space="preserve">  </w:t>
            </w:r>
          </w:p>
        </w:tc>
      </w:tr>
      <w:tr w:rsidR="00452DC8" w:rsidRPr="00BC243B" w:rsidTr="00452DC8">
        <w:trPr>
          <w:trHeight w:val="772"/>
        </w:trPr>
        <w:tc>
          <w:tcPr>
            <w:cnfStyle w:val="001000000000" w:firstRow="0" w:lastRow="0" w:firstColumn="1" w:lastColumn="0" w:oddVBand="0" w:evenVBand="0" w:oddHBand="0" w:evenHBand="0" w:firstRowFirstColumn="0" w:firstRowLastColumn="0" w:lastRowFirstColumn="0" w:lastRowLastColumn="0"/>
            <w:tcW w:w="5000" w:type="pct"/>
          </w:tcPr>
          <w:p w:rsidR="00452DC8" w:rsidRPr="00452DC8" w:rsidRDefault="00452DC8" w:rsidP="009F1B1B">
            <w:pPr>
              <w:autoSpaceDE w:val="0"/>
              <w:autoSpaceDN w:val="0"/>
              <w:adjustRightInd w:val="0"/>
              <w:spacing w:after="0" w:line="240" w:lineRule="auto"/>
              <w:rPr>
                <w:rFonts w:asciiTheme="minorHAnsi" w:hAnsiTheme="minorHAnsi"/>
                <w:b w:val="0"/>
                <w:sz w:val="20"/>
                <w:szCs w:val="20"/>
              </w:rPr>
            </w:pPr>
            <w:r w:rsidRPr="00452DC8">
              <w:rPr>
                <w:rFonts w:asciiTheme="minorHAnsi" w:hAnsiTheme="minorHAnsi"/>
                <w:sz w:val="20"/>
                <w:szCs w:val="20"/>
              </w:rPr>
              <w:t>NL.CLL.4.1</w:t>
            </w:r>
            <w:r w:rsidRPr="00452DC8">
              <w:rPr>
                <w:rFonts w:asciiTheme="minorHAnsi" w:hAnsiTheme="minorHAnsi"/>
                <w:b w:val="0"/>
                <w:sz w:val="20"/>
                <w:szCs w:val="20"/>
              </w:rPr>
              <w:t xml:space="preserve"> Compare behaviors, such as gestures and greetings, in the target culture and the students’ culture.</w:t>
            </w:r>
          </w:p>
          <w:p w:rsidR="00452DC8" w:rsidRPr="00452DC8" w:rsidRDefault="00452DC8" w:rsidP="009F1B1B">
            <w:pPr>
              <w:autoSpaceDE w:val="0"/>
              <w:autoSpaceDN w:val="0"/>
              <w:adjustRightInd w:val="0"/>
              <w:spacing w:after="0" w:line="240" w:lineRule="auto"/>
              <w:rPr>
                <w:rFonts w:asciiTheme="minorHAnsi" w:hAnsiTheme="minorHAnsi"/>
                <w:b w:val="0"/>
                <w:sz w:val="20"/>
                <w:szCs w:val="20"/>
              </w:rPr>
            </w:pPr>
            <w:r w:rsidRPr="00452DC8">
              <w:rPr>
                <w:rFonts w:asciiTheme="minorHAnsi" w:hAnsiTheme="minorHAnsi"/>
                <w:sz w:val="20"/>
                <w:szCs w:val="20"/>
              </w:rPr>
              <w:t>NL.CLL.4.2</w:t>
            </w:r>
            <w:r w:rsidRPr="00452DC8">
              <w:rPr>
                <w:rFonts w:asciiTheme="minorHAnsi" w:hAnsiTheme="minorHAnsi"/>
                <w:b w:val="0"/>
                <w:sz w:val="20"/>
                <w:szCs w:val="20"/>
              </w:rPr>
              <w:t xml:space="preserve"> Recognize cultural expectations of people in both the target culture and the students’ culture.</w:t>
            </w:r>
          </w:p>
          <w:p w:rsidR="00452DC8" w:rsidRPr="00452DC8" w:rsidRDefault="00452DC8" w:rsidP="009F1B1B">
            <w:pPr>
              <w:pStyle w:val="ListParagraph"/>
              <w:spacing w:after="0" w:line="240" w:lineRule="auto"/>
              <w:ind w:left="0"/>
              <w:rPr>
                <w:rFonts w:asciiTheme="minorHAnsi" w:hAnsiTheme="minorHAnsi"/>
                <w:b w:val="0"/>
                <w:sz w:val="20"/>
                <w:szCs w:val="20"/>
              </w:rPr>
            </w:pPr>
            <w:r w:rsidRPr="00452DC8">
              <w:rPr>
                <w:rFonts w:asciiTheme="minorHAnsi" w:hAnsiTheme="minorHAnsi"/>
                <w:sz w:val="20"/>
                <w:szCs w:val="20"/>
              </w:rPr>
              <w:t>NL.CLL.4.3</w:t>
            </w:r>
            <w:r w:rsidRPr="00452DC8">
              <w:rPr>
                <w:rFonts w:asciiTheme="minorHAnsi" w:hAnsiTheme="minorHAnsi"/>
                <w:b w:val="0"/>
                <w:sz w:val="20"/>
                <w:szCs w:val="20"/>
              </w:rPr>
              <w:t xml:space="preserve"> Recognize examples of cognates and loan words.</w:t>
            </w:r>
          </w:p>
        </w:tc>
      </w:tr>
      <w:tr w:rsidR="00452DC8" w:rsidRPr="00BC243B" w:rsidTr="00452DC8">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5000" w:type="pct"/>
          </w:tcPr>
          <w:p w:rsidR="00452DC8" w:rsidRPr="00452DC8" w:rsidRDefault="00452DC8" w:rsidP="009F1B1B">
            <w:pPr>
              <w:autoSpaceDE w:val="0"/>
              <w:autoSpaceDN w:val="0"/>
              <w:adjustRightInd w:val="0"/>
              <w:spacing w:after="0" w:line="240" w:lineRule="auto"/>
              <w:rPr>
                <w:rFonts w:asciiTheme="minorHAnsi" w:hAnsiTheme="minorHAnsi"/>
                <w:b w:val="0"/>
                <w:sz w:val="20"/>
                <w:szCs w:val="20"/>
              </w:rPr>
            </w:pPr>
            <w:r w:rsidRPr="00452DC8">
              <w:rPr>
                <w:rFonts w:asciiTheme="minorHAnsi" w:hAnsiTheme="minorHAnsi"/>
                <w:sz w:val="20"/>
                <w:szCs w:val="20"/>
              </w:rPr>
              <w:t>NL.COD.4.1</w:t>
            </w:r>
            <w:r w:rsidRPr="00452DC8">
              <w:rPr>
                <w:rFonts w:asciiTheme="minorHAnsi" w:hAnsiTheme="minorHAnsi"/>
                <w:b w:val="0"/>
                <w:sz w:val="20"/>
                <w:szCs w:val="20"/>
              </w:rPr>
              <w:t xml:space="preserve"> Identify tangible products related to the home and the classroom in both the students’ and target cultures.</w:t>
            </w:r>
          </w:p>
          <w:p w:rsidR="00452DC8" w:rsidRPr="00452DC8" w:rsidRDefault="00452DC8" w:rsidP="009F1B1B">
            <w:pPr>
              <w:autoSpaceDE w:val="0"/>
              <w:autoSpaceDN w:val="0"/>
              <w:adjustRightInd w:val="0"/>
              <w:spacing w:after="0" w:line="240" w:lineRule="auto"/>
              <w:rPr>
                <w:rFonts w:asciiTheme="minorHAnsi" w:hAnsiTheme="minorHAnsi"/>
                <w:b w:val="0"/>
                <w:sz w:val="20"/>
                <w:szCs w:val="20"/>
              </w:rPr>
            </w:pPr>
            <w:r w:rsidRPr="00452DC8">
              <w:rPr>
                <w:rFonts w:asciiTheme="minorHAnsi" w:hAnsiTheme="minorHAnsi"/>
                <w:sz w:val="20"/>
                <w:szCs w:val="20"/>
              </w:rPr>
              <w:t>NL.COD.4.2</w:t>
            </w:r>
            <w:r w:rsidRPr="00452DC8">
              <w:rPr>
                <w:rFonts w:asciiTheme="minorHAnsi" w:hAnsiTheme="minorHAnsi"/>
                <w:b w:val="0"/>
                <w:sz w:val="20"/>
                <w:szCs w:val="20"/>
              </w:rPr>
              <w:t xml:space="preserve"> Recognize examples of cognates and loan words from the target language in other disciplines.</w:t>
            </w:r>
          </w:p>
        </w:tc>
      </w:tr>
      <w:tr w:rsidR="00452DC8" w:rsidRPr="00BC243B" w:rsidTr="00452DC8">
        <w:trPr>
          <w:trHeight w:val="970"/>
        </w:trPr>
        <w:tc>
          <w:tcPr>
            <w:cnfStyle w:val="001000000000" w:firstRow="0" w:lastRow="0" w:firstColumn="1" w:lastColumn="0" w:oddVBand="0" w:evenVBand="0" w:oddHBand="0" w:evenHBand="0" w:firstRowFirstColumn="0" w:firstRowLastColumn="0" w:lastRowFirstColumn="0" w:lastRowLastColumn="0"/>
            <w:tcW w:w="5000" w:type="pct"/>
          </w:tcPr>
          <w:p w:rsidR="00452DC8" w:rsidRPr="00452DC8" w:rsidRDefault="00452DC8" w:rsidP="009F1B1B">
            <w:pPr>
              <w:autoSpaceDE w:val="0"/>
              <w:autoSpaceDN w:val="0"/>
              <w:adjustRightInd w:val="0"/>
              <w:spacing w:after="0" w:line="240" w:lineRule="auto"/>
              <w:rPr>
                <w:rFonts w:asciiTheme="minorHAnsi" w:hAnsiTheme="minorHAnsi"/>
                <w:b w:val="0"/>
                <w:sz w:val="20"/>
                <w:szCs w:val="20"/>
              </w:rPr>
            </w:pPr>
            <w:r w:rsidRPr="00452DC8">
              <w:rPr>
                <w:rFonts w:asciiTheme="minorHAnsi" w:hAnsiTheme="minorHAnsi"/>
                <w:sz w:val="20"/>
                <w:szCs w:val="20"/>
              </w:rPr>
              <w:t>NL.CMT.4.1</w:t>
            </w:r>
            <w:r w:rsidRPr="00452DC8">
              <w:rPr>
                <w:rFonts w:asciiTheme="minorHAnsi" w:hAnsiTheme="minorHAnsi"/>
                <w:b w:val="0"/>
                <w:sz w:val="20"/>
                <w:szCs w:val="20"/>
              </w:rPr>
              <w:t xml:space="preserve"> Recognize simple language that communicates knowledge of the target language and cultures to others.</w:t>
            </w:r>
          </w:p>
          <w:p w:rsidR="00452DC8" w:rsidRPr="00452DC8" w:rsidRDefault="00452DC8" w:rsidP="009F1B1B">
            <w:pPr>
              <w:autoSpaceDE w:val="0"/>
              <w:autoSpaceDN w:val="0"/>
              <w:adjustRightInd w:val="0"/>
              <w:spacing w:after="0" w:line="240" w:lineRule="auto"/>
              <w:rPr>
                <w:rFonts w:asciiTheme="minorHAnsi" w:hAnsiTheme="minorHAnsi"/>
                <w:b w:val="0"/>
                <w:sz w:val="20"/>
                <w:szCs w:val="20"/>
              </w:rPr>
            </w:pPr>
            <w:r w:rsidRPr="00452DC8">
              <w:rPr>
                <w:rFonts w:asciiTheme="minorHAnsi" w:hAnsiTheme="minorHAnsi"/>
                <w:sz w:val="20"/>
                <w:szCs w:val="20"/>
              </w:rPr>
              <w:t>NL.CMT.4.2</w:t>
            </w:r>
            <w:r w:rsidRPr="00452DC8">
              <w:rPr>
                <w:rFonts w:asciiTheme="minorHAnsi" w:hAnsiTheme="minorHAnsi"/>
                <w:b w:val="0"/>
                <w:sz w:val="20"/>
                <w:szCs w:val="20"/>
              </w:rPr>
              <w:t xml:space="preserve"> Use simple, appropriate gestures, body language, and cultural practices.</w:t>
            </w:r>
          </w:p>
          <w:p w:rsidR="00452DC8" w:rsidRPr="00452DC8" w:rsidRDefault="00452DC8" w:rsidP="009F1B1B">
            <w:pPr>
              <w:autoSpaceDE w:val="0"/>
              <w:autoSpaceDN w:val="0"/>
              <w:adjustRightInd w:val="0"/>
              <w:spacing w:after="0" w:line="240" w:lineRule="auto"/>
              <w:rPr>
                <w:rFonts w:asciiTheme="minorHAnsi" w:hAnsiTheme="minorHAnsi"/>
                <w:b w:val="0"/>
                <w:sz w:val="20"/>
                <w:szCs w:val="20"/>
              </w:rPr>
            </w:pPr>
            <w:r w:rsidRPr="00452DC8">
              <w:rPr>
                <w:rFonts w:asciiTheme="minorHAnsi" w:hAnsiTheme="minorHAnsi"/>
                <w:sz w:val="20"/>
                <w:szCs w:val="20"/>
              </w:rPr>
              <w:t>NL.CMT.4.3</w:t>
            </w:r>
            <w:r w:rsidRPr="00452DC8">
              <w:rPr>
                <w:rFonts w:asciiTheme="minorHAnsi" w:hAnsiTheme="minorHAnsi"/>
                <w:b w:val="0"/>
                <w:sz w:val="20"/>
                <w:szCs w:val="20"/>
              </w:rPr>
              <w:t xml:space="preserve"> Recognize simple patterns of behavior or interaction from the target culture.</w:t>
            </w:r>
          </w:p>
          <w:p w:rsidR="00452DC8" w:rsidRPr="00452DC8" w:rsidRDefault="00452DC8" w:rsidP="009F1B1B">
            <w:pPr>
              <w:autoSpaceDE w:val="0"/>
              <w:autoSpaceDN w:val="0"/>
              <w:adjustRightInd w:val="0"/>
              <w:spacing w:after="0" w:line="240" w:lineRule="auto"/>
              <w:rPr>
                <w:rFonts w:asciiTheme="minorHAnsi" w:hAnsiTheme="minorHAnsi"/>
                <w:b w:val="0"/>
                <w:sz w:val="20"/>
                <w:szCs w:val="20"/>
              </w:rPr>
            </w:pPr>
            <w:r w:rsidRPr="00452DC8">
              <w:rPr>
                <w:rFonts w:asciiTheme="minorHAnsi" w:hAnsiTheme="minorHAnsi"/>
                <w:sz w:val="20"/>
                <w:szCs w:val="20"/>
              </w:rPr>
              <w:t>NL.CMT.4.4</w:t>
            </w:r>
            <w:r w:rsidRPr="00452DC8">
              <w:rPr>
                <w:rFonts w:asciiTheme="minorHAnsi" w:hAnsiTheme="minorHAnsi"/>
                <w:b w:val="0"/>
                <w:sz w:val="20"/>
                <w:szCs w:val="20"/>
              </w:rPr>
              <w:t xml:space="preserve"> Identify products from the target cultures that are used globally.</w:t>
            </w:r>
          </w:p>
        </w:tc>
      </w:tr>
    </w:tbl>
    <w:p w:rsidR="00B021C5" w:rsidRDefault="00B021C5" w:rsidP="002077A9">
      <w:pPr>
        <w:spacing w:after="0" w:line="240" w:lineRule="auto"/>
        <w:rPr>
          <w:rFonts w:asciiTheme="minorHAnsi" w:hAnsiTheme="minorHAnsi"/>
          <w:sz w:val="16"/>
          <w:szCs w:val="16"/>
        </w:rPr>
      </w:pPr>
    </w:p>
    <w:p w:rsidR="00D27400" w:rsidRPr="009F1B1B" w:rsidRDefault="00D27400" w:rsidP="002077A9">
      <w:pPr>
        <w:spacing w:after="0" w:line="240" w:lineRule="auto"/>
        <w:rPr>
          <w:rFonts w:asciiTheme="minorHAnsi" w:hAnsiTheme="minorHAnsi"/>
          <w:sz w:val="16"/>
          <w:szCs w:val="16"/>
        </w:rPr>
      </w:pPr>
      <w:r w:rsidRPr="009F1B1B">
        <w:rPr>
          <w:rFonts w:asciiTheme="minorHAnsi" w:hAnsiTheme="minorHAnsi"/>
          <w:sz w:val="16"/>
          <w:szCs w:val="16"/>
        </w:rPr>
        <w:t xml:space="preserve">Please go to the </w:t>
      </w:r>
      <w:r w:rsidRPr="009F1B1B">
        <w:rPr>
          <w:rFonts w:asciiTheme="minorHAnsi" w:hAnsiTheme="minorHAnsi"/>
          <w:b/>
          <w:sz w:val="16"/>
          <w:szCs w:val="16"/>
        </w:rPr>
        <w:t>World Language</w:t>
      </w:r>
      <w:r w:rsidR="0063305E" w:rsidRPr="009F1B1B">
        <w:rPr>
          <w:rFonts w:asciiTheme="minorHAnsi" w:hAnsiTheme="minorHAnsi"/>
          <w:b/>
          <w:sz w:val="16"/>
          <w:szCs w:val="16"/>
        </w:rPr>
        <w:t>s</w:t>
      </w:r>
      <w:r w:rsidRPr="009F1B1B">
        <w:rPr>
          <w:rFonts w:asciiTheme="minorHAnsi" w:hAnsiTheme="minorHAnsi"/>
          <w:b/>
          <w:sz w:val="16"/>
          <w:szCs w:val="16"/>
        </w:rPr>
        <w:t xml:space="preserve"> Wiki at </w:t>
      </w:r>
      <w:hyperlink r:id="rId8" w:history="1">
        <w:r w:rsidRPr="009F1B1B">
          <w:rPr>
            <w:rStyle w:val="Hyperlink"/>
            <w:rFonts w:asciiTheme="minorHAnsi" w:hAnsiTheme="minorHAnsi"/>
            <w:b/>
            <w:sz w:val="16"/>
            <w:szCs w:val="16"/>
          </w:rPr>
          <w:t>http://wlnces.ncdpi.wikispaces.net/</w:t>
        </w:r>
      </w:hyperlink>
      <w:r w:rsidRPr="009F1B1B">
        <w:rPr>
          <w:rFonts w:asciiTheme="minorHAnsi" w:hAnsiTheme="minorHAnsi"/>
          <w:sz w:val="16"/>
          <w:szCs w:val="16"/>
        </w:rPr>
        <w:t xml:space="preserve"> </w:t>
      </w:r>
      <w:r w:rsidR="0063305E" w:rsidRPr="009F1B1B">
        <w:rPr>
          <w:rFonts w:asciiTheme="minorHAnsi" w:hAnsiTheme="minorHAnsi"/>
          <w:sz w:val="16"/>
          <w:szCs w:val="16"/>
        </w:rPr>
        <w:t>under</w:t>
      </w:r>
      <w:r w:rsidRPr="009F1B1B">
        <w:rPr>
          <w:rFonts w:asciiTheme="minorHAnsi" w:hAnsiTheme="minorHAnsi"/>
          <w:sz w:val="16"/>
          <w:szCs w:val="16"/>
        </w:rPr>
        <w:t xml:space="preserve"> </w:t>
      </w:r>
      <w:r w:rsidRPr="009F1B1B">
        <w:rPr>
          <w:rFonts w:asciiTheme="minorHAnsi" w:hAnsiTheme="minorHAnsi"/>
          <w:b/>
          <w:sz w:val="16"/>
          <w:szCs w:val="16"/>
        </w:rPr>
        <w:t>NCSCS &amp; Instructional Tools</w:t>
      </w:r>
      <w:r w:rsidRPr="009F1B1B">
        <w:rPr>
          <w:rFonts w:asciiTheme="minorHAnsi" w:hAnsiTheme="minorHAnsi"/>
          <w:sz w:val="16"/>
          <w:szCs w:val="16"/>
        </w:rPr>
        <w:t xml:space="preserve"> </w:t>
      </w:r>
      <w:r w:rsidR="0063305E" w:rsidRPr="009F1B1B">
        <w:rPr>
          <w:rFonts w:asciiTheme="minorHAnsi" w:hAnsiTheme="minorHAnsi"/>
          <w:sz w:val="16"/>
          <w:szCs w:val="16"/>
        </w:rPr>
        <w:t xml:space="preserve">and click on the link for these materials beneath the </w:t>
      </w:r>
      <w:r w:rsidR="0063305E" w:rsidRPr="009F1B1B">
        <w:rPr>
          <w:rFonts w:asciiTheme="minorHAnsi" w:hAnsiTheme="minorHAnsi"/>
          <w:b/>
          <w:sz w:val="16"/>
          <w:szCs w:val="16"/>
        </w:rPr>
        <w:t>Unpacking Documents</w:t>
      </w:r>
      <w:r w:rsidR="0063305E" w:rsidRPr="009F1B1B">
        <w:rPr>
          <w:rFonts w:asciiTheme="minorHAnsi" w:hAnsiTheme="minorHAnsi"/>
          <w:sz w:val="16"/>
          <w:szCs w:val="16"/>
        </w:rPr>
        <w:t xml:space="preserve"> </w:t>
      </w:r>
      <w:r w:rsidRPr="009F1B1B">
        <w:rPr>
          <w:rFonts w:asciiTheme="minorHAnsi" w:hAnsiTheme="minorHAnsi"/>
          <w:sz w:val="16"/>
          <w:szCs w:val="16"/>
        </w:rPr>
        <w:t xml:space="preserve">to navigate to </w:t>
      </w:r>
      <w:r w:rsidR="00035D55" w:rsidRPr="009F1B1B">
        <w:rPr>
          <w:rFonts w:asciiTheme="minorHAnsi" w:hAnsiTheme="minorHAnsi"/>
          <w:sz w:val="16"/>
          <w:szCs w:val="16"/>
        </w:rPr>
        <w:t xml:space="preserve">other sets of Clarifying Objectives </w:t>
      </w:r>
      <w:r w:rsidR="00B17FE4" w:rsidRPr="009F1B1B">
        <w:rPr>
          <w:rFonts w:asciiTheme="minorHAnsi" w:hAnsiTheme="minorHAnsi"/>
          <w:sz w:val="16"/>
          <w:szCs w:val="16"/>
        </w:rPr>
        <w:t xml:space="preserve">by World Language </w:t>
      </w:r>
      <w:r w:rsidR="00035D55" w:rsidRPr="009F1B1B">
        <w:rPr>
          <w:rFonts w:asciiTheme="minorHAnsi" w:hAnsiTheme="minorHAnsi"/>
          <w:sz w:val="16"/>
          <w:szCs w:val="16"/>
        </w:rPr>
        <w:t>cou</w:t>
      </w:r>
      <w:bookmarkStart w:id="0" w:name="_GoBack"/>
      <w:bookmarkEnd w:id="0"/>
      <w:r w:rsidR="00035D55" w:rsidRPr="009F1B1B">
        <w:rPr>
          <w:rFonts w:asciiTheme="minorHAnsi" w:hAnsiTheme="minorHAnsi"/>
          <w:sz w:val="16"/>
          <w:szCs w:val="16"/>
        </w:rPr>
        <w:t>rse code</w:t>
      </w:r>
      <w:r w:rsidR="00B17FE4" w:rsidRPr="009F1B1B">
        <w:rPr>
          <w:rFonts w:asciiTheme="minorHAnsi" w:hAnsiTheme="minorHAnsi"/>
          <w:sz w:val="16"/>
          <w:szCs w:val="16"/>
        </w:rPr>
        <w:t>(s)</w:t>
      </w:r>
      <w:r w:rsidR="00035D55" w:rsidRPr="009F1B1B">
        <w:rPr>
          <w:rFonts w:asciiTheme="minorHAnsi" w:hAnsiTheme="minorHAnsi"/>
          <w:sz w:val="16"/>
          <w:szCs w:val="16"/>
        </w:rPr>
        <w:t xml:space="preserve">.  </w:t>
      </w:r>
    </w:p>
    <w:sectPr w:rsidR="00D27400" w:rsidRPr="009F1B1B" w:rsidSect="00D608A6">
      <w:headerReference w:type="default" r:id="rId9"/>
      <w:footerReference w:type="default" r:id="rId10"/>
      <w:footerReference w:type="first" r:id="rId11"/>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F0D" w:rsidRDefault="00277F0D" w:rsidP="00911726">
      <w:pPr>
        <w:spacing w:after="0" w:line="240" w:lineRule="auto"/>
      </w:pPr>
      <w:r>
        <w:separator/>
      </w:r>
    </w:p>
  </w:endnote>
  <w:endnote w:type="continuationSeparator" w:id="0">
    <w:p w:rsidR="00277F0D" w:rsidRDefault="00277F0D" w:rsidP="0091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E8C" w:rsidRPr="00006459" w:rsidRDefault="00424E8C" w:rsidP="00006459">
    <w:pPr>
      <w:autoSpaceDE w:val="0"/>
      <w:autoSpaceDN w:val="0"/>
      <w:adjustRightInd w:val="0"/>
      <w:spacing w:after="0" w:line="240" w:lineRule="auto"/>
      <w:ind w:left="50" w:right="50"/>
      <w:jc w:val="center"/>
      <w:rPr>
        <w:rFonts w:ascii="Microsoft Sans Serif" w:hAnsi="Microsoft Sans Serif" w:cs="Microsoft Sans Serif"/>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1E8" w:rsidRDefault="00BC21E8">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F0D" w:rsidRDefault="00277F0D" w:rsidP="00911726">
      <w:pPr>
        <w:spacing w:after="0" w:line="240" w:lineRule="auto"/>
      </w:pPr>
      <w:r>
        <w:separator/>
      </w:r>
    </w:p>
  </w:footnote>
  <w:footnote w:type="continuationSeparator" w:id="0">
    <w:p w:rsidR="00277F0D" w:rsidRDefault="00277F0D" w:rsidP="00911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E8C" w:rsidRDefault="00424E8C">
    <w:pPr>
      <w:pStyle w:val="Header"/>
      <w:jc w:val="right"/>
    </w:pPr>
  </w:p>
  <w:p w:rsidR="00424E8C" w:rsidRDefault="00424E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E334B"/>
    <w:multiLevelType w:val="hybridMultilevel"/>
    <w:tmpl w:val="0B08B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01922"/>
    <w:multiLevelType w:val="hybridMultilevel"/>
    <w:tmpl w:val="B65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E79D5"/>
    <w:multiLevelType w:val="hybridMultilevel"/>
    <w:tmpl w:val="4EC2F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766A3C"/>
    <w:multiLevelType w:val="hybridMultilevel"/>
    <w:tmpl w:val="7EBEA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271658"/>
    <w:multiLevelType w:val="hybridMultilevel"/>
    <w:tmpl w:val="BD48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6266AE"/>
    <w:multiLevelType w:val="hybridMultilevel"/>
    <w:tmpl w:val="FEF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AA0668"/>
    <w:multiLevelType w:val="hybridMultilevel"/>
    <w:tmpl w:val="DB8287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3A25E5"/>
    <w:multiLevelType w:val="hybridMultilevel"/>
    <w:tmpl w:val="F778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0722D5"/>
    <w:multiLevelType w:val="hybridMultilevel"/>
    <w:tmpl w:val="0CA2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9D4EBB"/>
    <w:multiLevelType w:val="hybridMultilevel"/>
    <w:tmpl w:val="52B4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B50710"/>
    <w:multiLevelType w:val="hybridMultilevel"/>
    <w:tmpl w:val="4EC2F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8771E5"/>
    <w:multiLevelType w:val="hybridMultilevel"/>
    <w:tmpl w:val="4246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5"/>
  </w:num>
  <w:num w:numId="6">
    <w:abstractNumId w:val="11"/>
  </w:num>
  <w:num w:numId="7">
    <w:abstractNumId w:val="9"/>
  </w:num>
  <w:num w:numId="8">
    <w:abstractNumId w:val="10"/>
  </w:num>
  <w:num w:numId="9">
    <w:abstractNumId w:val="2"/>
  </w:num>
  <w:num w:numId="10">
    <w:abstractNumId w:val="3"/>
  </w:num>
  <w:num w:numId="11">
    <w:abstractNumId w:val="6"/>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15"/>
    <w:rsid w:val="00006459"/>
    <w:rsid w:val="00012E93"/>
    <w:rsid w:val="000153EA"/>
    <w:rsid w:val="00020014"/>
    <w:rsid w:val="00022095"/>
    <w:rsid w:val="0002524F"/>
    <w:rsid w:val="000272CE"/>
    <w:rsid w:val="00027F22"/>
    <w:rsid w:val="000307E6"/>
    <w:rsid w:val="00032B8D"/>
    <w:rsid w:val="000340A4"/>
    <w:rsid w:val="000349F6"/>
    <w:rsid w:val="00035504"/>
    <w:rsid w:val="00035D0F"/>
    <w:rsid w:val="00035D55"/>
    <w:rsid w:val="000362F4"/>
    <w:rsid w:val="0003644F"/>
    <w:rsid w:val="00041734"/>
    <w:rsid w:val="0004339C"/>
    <w:rsid w:val="000443AF"/>
    <w:rsid w:val="00047925"/>
    <w:rsid w:val="00050D0E"/>
    <w:rsid w:val="000518FB"/>
    <w:rsid w:val="000520E3"/>
    <w:rsid w:val="00055407"/>
    <w:rsid w:val="000561DE"/>
    <w:rsid w:val="000668C0"/>
    <w:rsid w:val="000730E3"/>
    <w:rsid w:val="00074244"/>
    <w:rsid w:val="0008411A"/>
    <w:rsid w:val="0008414D"/>
    <w:rsid w:val="00087403"/>
    <w:rsid w:val="00093A5B"/>
    <w:rsid w:val="00095319"/>
    <w:rsid w:val="0009702F"/>
    <w:rsid w:val="000A0C12"/>
    <w:rsid w:val="000B3492"/>
    <w:rsid w:val="000B78E0"/>
    <w:rsid w:val="000B7DEE"/>
    <w:rsid w:val="000C32CC"/>
    <w:rsid w:val="000C3E6A"/>
    <w:rsid w:val="000C41E3"/>
    <w:rsid w:val="000C582E"/>
    <w:rsid w:val="000D442D"/>
    <w:rsid w:val="000D772D"/>
    <w:rsid w:val="000E0368"/>
    <w:rsid w:val="000E3611"/>
    <w:rsid w:val="000E3F15"/>
    <w:rsid w:val="000E4891"/>
    <w:rsid w:val="000E5324"/>
    <w:rsid w:val="000F0189"/>
    <w:rsid w:val="000F1C6B"/>
    <w:rsid w:val="000F1F70"/>
    <w:rsid w:val="000F4ACD"/>
    <w:rsid w:val="0010123B"/>
    <w:rsid w:val="001049D3"/>
    <w:rsid w:val="00107506"/>
    <w:rsid w:val="001106A3"/>
    <w:rsid w:val="00120AB7"/>
    <w:rsid w:val="00122BE7"/>
    <w:rsid w:val="0013188C"/>
    <w:rsid w:val="00131A60"/>
    <w:rsid w:val="00137852"/>
    <w:rsid w:val="001458E2"/>
    <w:rsid w:val="00146171"/>
    <w:rsid w:val="0015341E"/>
    <w:rsid w:val="00171DCA"/>
    <w:rsid w:val="0017556D"/>
    <w:rsid w:val="0017600D"/>
    <w:rsid w:val="00177A34"/>
    <w:rsid w:val="00183132"/>
    <w:rsid w:val="0018349E"/>
    <w:rsid w:val="00187074"/>
    <w:rsid w:val="0019321C"/>
    <w:rsid w:val="00197329"/>
    <w:rsid w:val="00197EF8"/>
    <w:rsid w:val="001A1233"/>
    <w:rsid w:val="001A1B67"/>
    <w:rsid w:val="001A4A88"/>
    <w:rsid w:val="001A5352"/>
    <w:rsid w:val="001A6601"/>
    <w:rsid w:val="001B17D2"/>
    <w:rsid w:val="001B28D1"/>
    <w:rsid w:val="001B2C96"/>
    <w:rsid w:val="001B344F"/>
    <w:rsid w:val="001B36F4"/>
    <w:rsid w:val="001C3002"/>
    <w:rsid w:val="001C41ED"/>
    <w:rsid w:val="001C70FC"/>
    <w:rsid w:val="001D022C"/>
    <w:rsid w:val="001D1178"/>
    <w:rsid w:val="001D346B"/>
    <w:rsid w:val="001D41A1"/>
    <w:rsid w:val="001D50B2"/>
    <w:rsid w:val="001D62B2"/>
    <w:rsid w:val="001D7821"/>
    <w:rsid w:val="001E4253"/>
    <w:rsid w:val="001E5782"/>
    <w:rsid w:val="001F1FD5"/>
    <w:rsid w:val="001F52DA"/>
    <w:rsid w:val="00201457"/>
    <w:rsid w:val="002031DE"/>
    <w:rsid w:val="00206150"/>
    <w:rsid w:val="0020722A"/>
    <w:rsid w:val="002077A9"/>
    <w:rsid w:val="00214701"/>
    <w:rsid w:val="002176C0"/>
    <w:rsid w:val="00217FF1"/>
    <w:rsid w:val="0022074B"/>
    <w:rsid w:val="0022249C"/>
    <w:rsid w:val="00222B4A"/>
    <w:rsid w:val="00222E4D"/>
    <w:rsid w:val="00224CDA"/>
    <w:rsid w:val="00232480"/>
    <w:rsid w:val="00232D5C"/>
    <w:rsid w:val="0023662D"/>
    <w:rsid w:val="0023748A"/>
    <w:rsid w:val="00244FD2"/>
    <w:rsid w:val="002452CB"/>
    <w:rsid w:val="00250101"/>
    <w:rsid w:val="00250702"/>
    <w:rsid w:val="002528AC"/>
    <w:rsid w:val="00253892"/>
    <w:rsid w:val="002601CA"/>
    <w:rsid w:val="00260DD0"/>
    <w:rsid w:val="00263CBB"/>
    <w:rsid w:val="00264F5D"/>
    <w:rsid w:val="002774CB"/>
    <w:rsid w:val="00277F0D"/>
    <w:rsid w:val="00285987"/>
    <w:rsid w:val="00287F37"/>
    <w:rsid w:val="00297229"/>
    <w:rsid w:val="002A042E"/>
    <w:rsid w:val="002A3683"/>
    <w:rsid w:val="002A6350"/>
    <w:rsid w:val="002A67D7"/>
    <w:rsid w:val="002B0D5B"/>
    <w:rsid w:val="002B7B92"/>
    <w:rsid w:val="002C0068"/>
    <w:rsid w:val="002C11CD"/>
    <w:rsid w:val="002C45A1"/>
    <w:rsid w:val="002D75E4"/>
    <w:rsid w:val="002E0FB9"/>
    <w:rsid w:val="002E19B2"/>
    <w:rsid w:val="002E3011"/>
    <w:rsid w:val="002E576B"/>
    <w:rsid w:val="002E71A5"/>
    <w:rsid w:val="002F36AD"/>
    <w:rsid w:val="00303812"/>
    <w:rsid w:val="003056CE"/>
    <w:rsid w:val="00312147"/>
    <w:rsid w:val="00322C48"/>
    <w:rsid w:val="0032683A"/>
    <w:rsid w:val="0033003B"/>
    <w:rsid w:val="00343B23"/>
    <w:rsid w:val="003441FD"/>
    <w:rsid w:val="0035530D"/>
    <w:rsid w:val="00357530"/>
    <w:rsid w:val="003641E0"/>
    <w:rsid w:val="003672DB"/>
    <w:rsid w:val="00371D28"/>
    <w:rsid w:val="00373196"/>
    <w:rsid w:val="003756F1"/>
    <w:rsid w:val="00375FAE"/>
    <w:rsid w:val="00384E66"/>
    <w:rsid w:val="00386D28"/>
    <w:rsid w:val="00390026"/>
    <w:rsid w:val="0039296E"/>
    <w:rsid w:val="003A0523"/>
    <w:rsid w:val="003A0894"/>
    <w:rsid w:val="003B0AC9"/>
    <w:rsid w:val="003C15E6"/>
    <w:rsid w:val="003C21F7"/>
    <w:rsid w:val="003C32F1"/>
    <w:rsid w:val="003C7EE2"/>
    <w:rsid w:val="003D0CA3"/>
    <w:rsid w:val="003D20FC"/>
    <w:rsid w:val="003D5BA5"/>
    <w:rsid w:val="003D5DC7"/>
    <w:rsid w:val="003D62E4"/>
    <w:rsid w:val="003D7EE2"/>
    <w:rsid w:val="003E00B7"/>
    <w:rsid w:val="003E12C9"/>
    <w:rsid w:val="003E2DE4"/>
    <w:rsid w:val="003E4E2D"/>
    <w:rsid w:val="003F19FB"/>
    <w:rsid w:val="00403588"/>
    <w:rsid w:val="004038ED"/>
    <w:rsid w:val="004107B6"/>
    <w:rsid w:val="00424E8C"/>
    <w:rsid w:val="004444F2"/>
    <w:rsid w:val="00452DC8"/>
    <w:rsid w:val="004533D2"/>
    <w:rsid w:val="004545FE"/>
    <w:rsid w:val="0045522A"/>
    <w:rsid w:val="00463963"/>
    <w:rsid w:val="00466281"/>
    <w:rsid w:val="00466376"/>
    <w:rsid w:val="00466879"/>
    <w:rsid w:val="004724F4"/>
    <w:rsid w:val="004728D5"/>
    <w:rsid w:val="00481E72"/>
    <w:rsid w:val="00483719"/>
    <w:rsid w:val="00485C0A"/>
    <w:rsid w:val="00496D9E"/>
    <w:rsid w:val="00497263"/>
    <w:rsid w:val="004A03C2"/>
    <w:rsid w:val="004A26EE"/>
    <w:rsid w:val="004B7DF7"/>
    <w:rsid w:val="004C0941"/>
    <w:rsid w:val="004C27CA"/>
    <w:rsid w:val="004D69B7"/>
    <w:rsid w:val="004E7EEE"/>
    <w:rsid w:val="004F443A"/>
    <w:rsid w:val="004F4B50"/>
    <w:rsid w:val="00500357"/>
    <w:rsid w:val="00500DDB"/>
    <w:rsid w:val="00503D4B"/>
    <w:rsid w:val="00504C6B"/>
    <w:rsid w:val="00505E29"/>
    <w:rsid w:val="00506067"/>
    <w:rsid w:val="0050683F"/>
    <w:rsid w:val="00510AA3"/>
    <w:rsid w:val="00513BEF"/>
    <w:rsid w:val="0051489C"/>
    <w:rsid w:val="005167A4"/>
    <w:rsid w:val="00527C78"/>
    <w:rsid w:val="0053017E"/>
    <w:rsid w:val="0053323E"/>
    <w:rsid w:val="00535B7C"/>
    <w:rsid w:val="00546B50"/>
    <w:rsid w:val="00546CA1"/>
    <w:rsid w:val="005511AB"/>
    <w:rsid w:val="005545AD"/>
    <w:rsid w:val="00555826"/>
    <w:rsid w:val="00556775"/>
    <w:rsid w:val="005612E2"/>
    <w:rsid w:val="00563E6A"/>
    <w:rsid w:val="005710B2"/>
    <w:rsid w:val="00572B1F"/>
    <w:rsid w:val="00576B0F"/>
    <w:rsid w:val="005912AA"/>
    <w:rsid w:val="00592634"/>
    <w:rsid w:val="00594274"/>
    <w:rsid w:val="00595754"/>
    <w:rsid w:val="005A02BD"/>
    <w:rsid w:val="005A40B8"/>
    <w:rsid w:val="005B5C7B"/>
    <w:rsid w:val="005B6C64"/>
    <w:rsid w:val="005C0DBB"/>
    <w:rsid w:val="005C1778"/>
    <w:rsid w:val="005C4273"/>
    <w:rsid w:val="005C6EB6"/>
    <w:rsid w:val="005C7FB8"/>
    <w:rsid w:val="005D5F68"/>
    <w:rsid w:val="005E25DC"/>
    <w:rsid w:val="005E51AD"/>
    <w:rsid w:val="005F347F"/>
    <w:rsid w:val="00600DBA"/>
    <w:rsid w:val="006168C5"/>
    <w:rsid w:val="00616C4E"/>
    <w:rsid w:val="006175D6"/>
    <w:rsid w:val="00622167"/>
    <w:rsid w:val="006256DC"/>
    <w:rsid w:val="0063305E"/>
    <w:rsid w:val="0064061F"/>
    <w:rsid w:val="006435F3"/>
    <w:rsid w:val="00647BAF"/>
    <w:rsid w:val="00647BC6"/>
    <w:rsid w:val="006578E9"/>
    <w:rsid w:val="006603C5"/>
    <w:rsid w:val="006740A1"/>
    <w:rsid w:val="006762A8"/>
    <w:rsid w:val="00686685"/>
    <w:rsid w:val="006931C6"/>
    <w:rsid w:val="00694380"/>
    <w:rsid w:val="00694804"/>
    <w:rsid w:val="006A2FC3"/>
    <w:rsid w:val="006A3D9F"/>
    <w:rsid w:val="006A63AA"/>
    <w:rsid w:val="006B518F"/>
    <w:rsid w:val="006C0CEA"/>
    <w:rsid w:val="006C1161"/>
    <w:rsid w:val="006C141E"/>
    <w:rsid w:val="006D099E"/>
    <w:rsid w:val="006D69DE"/>
    <w:rsid w:val="006D7FF5"/>
    <w:rsid w:val="006E1FAA"/>
    <w:rsid w:val="006E5ED5"/>
    <w:rsid w:val="006F1665"/>
    <w:rsid w:val="006F1B69"/>
    <w:rsid w:val="006F4377"/>
    <w:rsid w:val="006F67C5"/>
    <w:rsid w:val="00700AEF"/>
    <w:rsid w:val="00700B06"/>
    <w:rsid w:val="00703A36"/>
    <w:rsid w:val="007051DE"/>
    <w:rsid w:val="007112D3"/>
    <w:rsid w:val="007115CC"/>
    <w:rsid w:val="00716905"/>
    <w:rsid w:val="00717068"/>
    <w:rsid w:val="00720498"/>
    <w:rsid w:val="0072560A"/>
    <w:rsid w:val="0072640B"/>
    <w:rsid w:val="00730C73"/>
    <w:rsid w:val="00732D23"/>
    <w:rsid w:val="00734A34"/>
    <w:rsid w:val="00755D0D"/>
    <w:rsid w:val="007621A1"/>
    <w:rsid w:val="00766AC6"/>
    <w:rsid w:val="007675F3"/>
    <w:rsid w:val="00772922"/>
    <w:rsid w:val="00777BE4"/>
    <w:rsid w:val="007807EE"/>
    <w:rsid w:val="007831B4"/>
    <w:rsid w:val="0078568E"/>
    <w:rsid w:val="00790A5B"/>
    <w:rsid w:val="00792AB7"/>
    <w:rsid w:val="00793955"/>
    <w:rsid w:val="007A3D89"/>
    <w:rsid w:val="007B0565"/>
    <w:rsid w:val="007B0A5C"/>
    <w:rsid w:val="007B1251"/>
    <w:rsid w:val="007C4C2E"/>
    <w:rsid w:val="007C64BE"/>
    <w:rsid w:val="007D6AD5"/>
    <w:rsid w:val="007D6DA0"/>
    <w:rsid w:val="007E0260"/>
    <w:rsid w:val="007E5A9C"/>
    <w:rsid w:val="007E6496"/>
    <w:rsid w:val="007F76A8"/>
    <w:rsid w:val="008023B1"/>
    <w:rsid w:val="008028C8"/>
    <w:rsid w:val="00806767"/>
    <w:rsid w:val="0082031B"/>
    <w:rsid w:val="0082654D"/>
    <w:rsid w:val="00831A3E"/>
    <w:rsid w:val="00845D05"/>
    <w:rsid w:val="00846219"/>
    <w:rsid w:val="00870DFD"/>
    <w:rsid w:val="008724FA"/>
    <w:rsid w:val="008771F9"/>
    <w:rsid w:val="00885510"/>
    <w:rsid w:val="00895F50"/>
    <w:rsid w:val="008970BE"/>
    <w:rsid w:val="008A0A5E"/>
    <w:rsid w:val="008A33C8"/>
    <w:rsid w:val="008A373B"/>
    <w:rsid w:val="008A7ADB"/>
    <w:rsid w:val="008B13B2"/>
    <w:rsid w:val="008B56AF"/>
    <w:rsid w:val="008C6E1C"/>
    <w:rsid w:val="008D0597"/>
    <w:rsid w:val="008D2F61"/>
    <w:rsid w:val="008D5FDD"/>
    <w:rsid w:val="008D7351"/>
    <w:rsid w:val="008E53BD"/>
    <w:rsid w:val="0090755F"/>
    <w:rsid w:val="00911726"/>
    <w:rsid w:val="009122EC"/>
    <w:rsid w:val="009128A7"/>
    <w:rsid w:val="009154AB"/>
    <w:rsid w:val="00920BF5"/>
    <w:rsid w:val="00924523"/>
    <w:rsid w:val="00926A4E"/>
    <w:rsid w:val="009343D8"/>
    <w:rsid w:val="009351F1"/>
    <w:rsid w:val="00942C9B"/>
    <w:rsid w:val="00944D25"/>
    <w:rsid w:val="00946F3E"/>
    <w:rsid w:val="00947A25"/>
    <w:rsid w:val="00947F0C"/>
    <w:rsid w:val="00950805"/>
    <w:rsid w:val="00951326"/>
    <w:rsid w:val="0095185A"/>
    <w:rsid w:val="00952DB1"/>
    <w:rsid w:val="009745E6"/>
    <w:rsid w:val="00974BB0"/>
    <w:rsid w:val="00977E8B"/>
    <w:rsid w:val="009846CC"/>
    <w:rsid w:val="0099022D"/>
    <w:rsid w:val="0099518E"/>
    <w:rsid w:val="009969D9"/>
    <w:rsid w:val="00996B41"/>
    <w:rsid w:val="0099730F"/>
    <w:rsid w:val="00997B76"/>
    <w:rsid w:val="009A348B"/>
    <w:rsid w:val="009B236C"/>
    <w:rsid w:val="009B26DC"/>
    <w:rsid w:val="009C270A"/>
    <w:rsid w:val="009C65FF"/>
    <w:rsid w:val="009C7B8C"/>
    <w:rsid w:val="009D7013"/>
    <w:rsid w:val="009D7289"/>
    <w:rsid w:val="009E18C7"/>
    <w:rsid w:val="009E46E8"/>
    <w:rsid w:val="009F1B1B"/>
    <w:rsid w:val="009F250A"/>
    <w:rsid w:val="009F30DA"/>
    <w:rsid w:val="009F4074"/>
    <w:rsid w:val="009F78C1"/>
    <w:rsid w:val="00A00C02"/>
    <w:rsid w:val="00A0215D"/>
    <w:rsid w:val="00A1069D"/>
    <w:rsid w:val="00A11200"/>
    <w:rsid w:val="00A127FA"/>
    <w:rsid w:val="00A14A31"/>
    <w:rsid w:val="00A30DC8"/>
    <w:rsid w:val="00A30E94"/>
    <w:rsid w:val="00A3415F"/>
    <w:rsid w:val="00A40EC5"/>
    <w:rsid w:val="00A433D5"/>
    <w:rsid w:val="00A43986"/>
    <w:rsid w:val="00A43C29"/>
    <w:rsid w:val="00A46B75"/>
    <w:rsid w:val="00A476B6"/>
    <w:rsid w:val="00A47D91"/>
    <w:rsid w:val="00A52FE5"/>
    <w:rsid w:val="00A548F2"/>
    <w:rsid w:val="00A569E4"/>
    <w:rsid w:val="00A60650"/>
    <w:rsid w:val="00A613C6"/>
    <w:rsid w:val="00A63C25"/>
    <w:rsid w:val="00A66574"/>
    <w:rsid w:val="00A7018F"/>
    <w:rsid w:val="00A717D1"/>
    <w:rsid w:val="00A71B99"/>
    <w:rsid w:val="00A730D0"/>
    <w:rsid w:val="00A812AF"/>
    <w:rsid w:val="00A840F2"/>
    <w:rsid w:val="00A86CB2"/>
    <w:rsid w:val="00AA2BA1"/>
    <w:rsid w:val="00AA321D"/>
    <w:rsid w:val="00AA3EC8"/>
    <w:rsid w:val="00AA7D24"/>
    <w:rsid w:val="00AB5984"/>
    <w:rsid w:val="00AC169F"/>
    <w:rsid w:val="00AC3C1B"/>
    <w:rsid w:val="00AC4CB9"/>
    <w:rsid w:val="00AD47BA"/>
    <w:rsid w:val="00AE26F4"/>
    <w:rsid w:val="00AE3C6A"/>
    <w:rsid w:val="00AE7199"/>
    <w:rsid w:val="00AF4D6A"/>
    <w:rsid w:val="00AF636E"/>
    <w:rsid w:val="00B0085D"/>
    <w:rsid w:val="00B021C5"/>
    <w:rsid w:val="00B025D0"/>
    <w:rsid w:val="00B043C1"/>
    <w:rsid w:val="00B16719"/>
    <w:rsid w:val="00B17FE4"/>
    <w:rsid w:val="00B26951"/>
    <w:rsid w:val="00B33E03"/>
    <w:rsid w:val="00B354A4"/>
    <w:rsid w:val="00B418ED"/>
    <w:rsid w:val="00B44F75"/>
    <w:rsid w:val="00B56BFA"/>
    <w:rsid w:val="00B60D67"/>
    <w:rsid w:val="00B6787D"/>
    <w:rsid w:val="00B747EA"/>
    <w:rsid w:val="00B74CF8"/>
    <w:rsid w:val="00B76A79"/>
    <w:rsid w:val="00B8095D"/>
    <w:rsid w:val="00B8109D"/>
    <w:rsid w:val="00B81551"/>
    <w:rsid w:val="00BA3158"/>
    <w:rsid w:val="00BA63B9"/>
    <w:rsid w:val="00BA7355"/>
    <w:rsid w:val="00BB0243"/>
    <w:rsid w:val="00BB5ACC"/>
    <w:rsid w:val="00BC21E8"/>
    <w:rsid w:val="00BC243B"/>
    <w:rsid w:val="00BC401E"/>
    <w:rsid w:val="00BC737C"/>
    <w:rsid w:val="00BC74F1"/>
    <w:rsid w:val="00BD345B"/>
    <w:rsid w:val="00BE0ADE"/>
    <w:rsid w:val="00BE3DEA"/>
    <w:rsid w:val="00BE4F7B"/>
    <w:rsid w:val="00BE76EE"/>
    <w:rsid w:val="00BF66A9"/>
    <w:rsid w:val="00C00075"/>
    <w:rsid w:val="00C01F6B"/>
    <w:rsid w:val="00C02583"/>
    <w:rsid w:val="00C1102F"/>
    <w:rsid w:val="00C30D3B"/>
    <w:rsid w:val="00C31D33"/>
    <w:rsid w:val="00C33F39"/>
    <w:rsid w:val="00C464EF"/>
    <w:rsid w:val="00C52387"/>
    <w:rsid w:val="00C56C28"/>
    <w:rsid w:val="00C57E13"/>
    <w:rsid w:val="00C61F56"/>
    <w:rsid w:val="00C71CA0"/>
    <w:rsid w:val="00C72C49"/>
    <w:rsid w:val="00C73EA0"/>
    <w:rsid w:val="00C7408E"/>
    <w:rsid w:val="00C745E7"/>
    <w:rsid w:val="00C76C8E"/>
    <w:rsid w:val="00C76E1F"/>
    <w:rsid w:val="00C8262F"/>
    <w:rsid w:val="00C83ACA"/>
    <w:rsid w:val="00C8529F"/>
    <w:rsid w:val="00C93A0B"/>
    <w:rsid w:val="00C96A6D"/>
    <w:rsid w:val="00CA1302"/>
    <w:rsid w:val="00CA7F90"/>
    <w:rsid w:val="00CB09C0"/>
    <w:rsid w:val="00CB5243"/>
    <w:rsid w:val="00CB5DD5"/>
    <w:rsid w:val="00CC261C"/>
    <w:rsid w:val="00CC2AD3"/>
    <w:rsid w:val="00CC3895"/>
    <w:rsid w:val="00CD2002"/>
    <w:rsid w:val="00CD597F"/>
    <w:rsid w:val="00CE18A9"/>
    <w:rsid w:val="00CE401A"/>
    <w:rsid w:val="00CE5408"/>
    <w:rsid w:val="00CE5459"/>
    <w:rsid w:val="00CF3B41"/>
    <w:rsid w:val="00D0675F"/>
    <w:rsid w:val="00D071D0"/>
    <w:rsid w:val="00D11576"/>
    <w:rsid w:val="00D12586"/>
    <w:rsid w:val="00D1429F"/>
    <w:rsid w:val="00D14A5C"/>
    <w:rsid w:val="00D21C53"/>
    <w:rsid w:val="00D224F1"/>
    <w:rsid w:val="00D23032"/>
    <w:rsid w:val="00D27400"/>
    <w:rsid w:val="00D312EA"/>
    <w:rsid w:val="00D32C15"/>
    <w:rsid w:val="00D34A94"/>
    <w:rsid w:val="00D36862"/>
    <w:rsid w:val="00D4019E"/>
    <w:rsid w:val="00D46146"/>
    <w:rsid w:val="00D469E4"/>
    <w:rsid w:val="00D50F0B"/>
    <w:rsid w:val="00D533AB"/>
    <w:rsid w:val="00D54783"/>
    <w:rsid w:val="00D55055"/>
    <w:rsid w:val="00D55CA0"/>
    <w:rsid w:val="00D6033D"/>
    <w:rsid w:val="00D60629"/>
    <w:rsid w:val="00D608A6"/>
    <w:rsid w:val="00D60CCC"/>
    <w:rsid w:val="00D701BE"/>
    <w:rsid w:val="00D7306F"/>
    <w:rsid w:val="00D73308"/>
    <w:rsid w:val="00D7333D"/>
    <w:rsid w:val="00D7776C"/>
    <w:rsid w:val="00D8041B"/>
    <w:rsid w:val="00D8099B"/>
    <w:rsid w:val="00D81CE2"/>
    <w:rsid w:val="00D93A98"/>
    <w:rsid w:val="00D95696"/>
    <w:rsid w:val="00D95A05"/>
    <w:rsid w:val="00D95F5D"/>
    <w:rsid w:val="00DA67FE"/>
    <w:rsid w:val="00DA6C69"/>
    <w:rsid w:val="00DC28D8"/>
    <w:rsid w:val="00DC338D"/>
    <w:rsid w:val="00DC67AC"/>
    <w:rsid w:val="00DD43DE"/>
    <w:rsid w:val="00DE10C2"/>
    <w:rsid w:val="00DE17D5"/>
    <w:rsid w:val="00DE1FD4"/>
    <w:rsid w:val="00DE3869"/>
    <w:rsid w:val="00DE3FCA"/>
    <w:rsid w:val="00DE4794"/>
    <w:rsid w:val="00DF1987"/>
    <w:rsid w:val="00E02AFB"/>
    <w:rsid w:val="00E05301"/>
    <w:rsid w:val="00E059BE"/>
    <w:rsid w:val="00E10CB7"/>
    <w:rsid w:val="00E151F3"/>
    <w:rsid w:val="00E15931"/>
    <w:rsid w:val="00E26779"/>
    <w:rsid w:val="00E31554"/>
    <w:rsid w:val="00E323CB"/>
    <w:rsid w:val="00E326DE"/>
    <w:rsid w:val="00E4158F"/>
    <w:rsid w:val="00E43AAF"/>
    <w:rsid w:val="00E45565"/>
    <w:rsid w:val="00E46439"/>
    <w:rsid w:val="00E46848"/>
    <w:rsid w:val="00E468E1"/>
    <w:rsid w:val="00E50F9D"/>
    <w:rsid w:val="00E51ED2"/>
    <w:rsid w:val="00E532E6"/>
    <w:rsid w:val="00E53C7B"/>
    <w:rsid w:val="00E560AE"/>
    <w:rsid w:val="00E5763F"/>
    <w:rsid w:val="00E637CB"/>
    <w:rsid w:val="00E67245"/>
    <w:rsid w:val="00E67F99"/>
    <w:rsid w:val="00E70D09"/>
    <w:rsid w:val="00E77CE2"/>
    <w:rsid w:val="00E81FF6"/>
    <w:rsid w:val="00E862CC"/>
    <w:rsid w:val="00E8712B"/>
    <w:rsid w:val="00E90510"/>
    <w:rsid w:val="00E94E1C"/>
    <w:rsid w:val="00E95171"/>
    <w:rsid w:val="00E952A0"/>
    <w:rsid w:val="00E959A9"/>
    <w:rsid w:val="00E95E43"/>
    <w:rsid w:val="00E971BC"/>
    <w:rsid w:val="00EA0E48"/>
    <w:rsid w:val="00EA333C"/>
    <w:rsid w:val="00EB16C9"/>
    <w:rsid w:val="00EB5992"/>
    <w:rsid w:val="00EB6508"/>
    <w:rsid w:val="00ED16B7"/>
    <w:rsid w:val="00EE2F9D"/>
    <w:rsid w:val="00EE4978"/>
    <w:rsid w:val="00EE6336"/>
    <w:rsid w:val="00EF6055"/>
    <w:rsid w:val="00F03050"/>
    <w:rsid w:val="00F119C7"/>
    <w:rsid w:val="00F12180"/>
    <w:rsid w:val="00F138F2"/>
    <w:rsid w:val="00F169E2"/>
    <w:rsid w:val="00F2075B"/>
    <w:rsid w:val="00F230A1"/>
    <w:rsid w:val="00F26803"/>
    <w:rsid w:val="00F42E5C"/>
    <w:rsid w:val="00F47DE2"/>
    <w:rsid w:val="00F57097"/>
    <w:rsid w:val="00F5733E"/>
    <w:rsid w:val="00F6054C"/>
    <w:rsid w:val="00F605FE"/>
    <w:rsid w:val="00F618C4"/>
    <w:rsid w:val="00F75082"/>
    <w:rsid w:val="00F75A7D"/>
    <w:rsid w:val="00F81484"/>
    <w:rsid w:val="00F84A43"/>
    <w:rsid w:val="00F85F2D"/>
    <w:rsid w:val="00F86046"/>
    <w:rsid w:val="00F876A5"/>
    <w:rsid w:val="00F94FD0"/>
    <w:rsid w:val="00F96265"/>
    <w:rsid w:val="00F9678F"/>
    <w:rsid w:val="00FA0463"/>
    <w:rsid w:val="00FB20F3"/>
    <w:rsid w:val="00FB2281"/>
    <w:rsid w:val="00FB35E8"/>
    <w:rsid w:val="00FB6B4A"/>
    <w:rsid w:val="00FC369A"/>
    <w:rsid w:val="00FC4700"/>
    <w:rsid w:val="00FC5F16"/>
    <w:rsid w:val="00FC68A1"/>
    <w:rsid w:val="00FD4AB9"/>
    <w:rsid w:val="00FD7082"/>
    <w:rsid w:val="00FE1FB5"/>
    <w:rsid w:val="00FE3BCE"/>
    <w:rsid w:val="00FE478E"/>
    <w:rsid w:val="00FE50C1"/>
    <w:rsid w:val="00FE6050"/>
    <w:rsid w:val="00FE6C96"/>
    <w:rsid w:val="00FF0466"/>
    <w:rsid w:val="00FF18CF"/>
    <w:rsid w:val="00FF1BAA"/>
    <w:rsid w:val="00FF4783"/>
    <w:rsid w:val="00FF4923"/>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A250AF-E200-4DB6-B4E6-053141F8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C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32C15"/>
    <w:pPr>
      <w:ind w:left="720"/>
      <w:contextualSpacing/>
    </w:pPr>
  </w:style>
  <w:style w:type="paragraph" w:styleId="Header">
    <w:name w:val="header"/>
    <w:basedOn w:val="Normal"/>
    <w:link w:val="HeaderChar"/>
    <w:uiPriority w:val="99"/>
    <w:rsid w:val="0091172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11726"/>
    <w:rPr>
      <w:rFonts w:cs="Times New Roman"/>
    </w:rPr>
  </w:style>
  <w:style w:type="paragraph" w:styleId="Footer">
    <w:name w:val="footer"/>
    <w:basedOn w:val="Normal"/>
    <w:link w:val="FooterChar"/>
    <w:uiPriority w:val="99"/>
    <w:rsid w:val="009117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11726"/>
    <w:rPr>
      <w:rFonts w:cs="Times New Roman"/>
    </w:rPr>
  </w:style>
  <w:style w:type="paragraph" w:styleId="BalloonText">
    <w:name w:val="Balloon Text"/>
    <w:basedOn w:val="Normal"/>
    <w:link w:val="BalloonTextChar"/>
    <w:uiPriority w:val="99"/>
    <w:semiHidden/>
    <w:rsid w:val="0002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2095"/>
    <w:rPr>
      <w:rFonts w:ascii="Tahoma" w:hAnsi="Tahoma" w:cs="Tahoma"/>
      <w:sz w:val="16"/>
      <w:szCs w:val="16"/>
    </w:rPr>
  </w:style>
  <w:style w:type="character" w:styleId="Hyperlink">
    <w:name w:val="Hyperlink"/>
    <w:basedOn w:val="DefaultParagraphFont"/>
    <w:uiPriority w:val="99"/>
    <w:rsid w:val="00137852"/>
    <w:rPr>
      <w:rFonts w:cs="Times New Roman"/>
      <w:color w:val="0000FF"/>
      <w:u w:val="single"/>
    </w:rPr>
  </w:style>
  <w:style w:type="paragraph" w:styleId="NormalWeb">
    <w:name w:val="Normal (Web)"/>
    <w:basedOn w:val="Normal"/>
    <w:uiPriority w:val="99"/>
    <w:rsid w:val="00D6033D"/>
    <w:rPr>
      <w:rFonts w:ascii="Times New Roman" w:hAnsi="Times New Roman"/>
      <w:sz w:val="24"/>
      <w:szCs w:val="24"/>
    </w:rPr>
  </w:style>
  <w:style w:type="table" w:customStyle="1" w:styleId="LightList1">
    <w:name w:val="Light List1"/>
    <w:basedOn w:val="TableNormal"/>
    <w:uiPriority w:val="61"/>
    <w:rsid w:val="008724F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45522A"/>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720498"/>
    <w:rPr>
      <w:color w:val="800080"/>
      <w:u w:val="single"/>
    </w:rPr>
  </w:style>
  <w:style w:type="paragraph" w:customStyle="1" w:styleId="subheader2">
    <w:name w:val="subheader2"/>
    <w:basedOn w:val="Normal"/>
    <w:rsid w:val="00F84A43"/>
    <w:pPr>
      <w:spacing w:after="0" w:line="240" w:lineRule="auto"/>
    </w:pPr>
    <w:rPr>
      <w:rFonts w:ascii="Times New Roman" w:eastAsia="Times New Roman" w:hAnsi="Times New Roman"/>
      <w:b/>
      <w:bCs/>
      <w:color w:val="D6600E"/>
      <w:sz w:val="16"/>
      <w:szCs w:val="16"/>
    </w:rPr>
  </w:style>
  <w:style w:type="character" w:styleId="Emphasis">
    <w:name w:val="Emphasis"/>
    <w:basedOn w:val="DefaultParagraphFont"/>
    <w:uiPriority w:val="20"/>
    <w:qFormat/>
    <w:locked/>
    <w:rsid w:val="00214701"/>
    <w:rPr>
      <w:i/>
      <w:iCs/>
    </w:rPr>
  </w:style>
  <w:style w:type="table" w:styleId="LightList">
    <w:name w:val="Light List"/>
    <w:basedOn w:val="TableNormal"/>
    <w:uiPriority w:val="61"/>
    <w:rsid w:val="00264F5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8771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6325">
      <w:bodyDiv w:val="1"/>
      <w:marLeft w:val="0"/>
      <w:marRight w:val="0"/>
      <w:marTop w:val="0"/>
      <w:marBottom w:val="0"/>
      <w:divBdr>
        <w:top w:val="none" w:sz="0" w:space="0" w:color="auto"/>
        <w:left w:val="none" w:sz="0" w:space="0" w:color="auto"/>
        <w:bottom w:val="none" w:sz="0" w:space="0" w:color="auto"/>
        <w:right w:val="none" w:sz="0" w:space="0" w:color="auto"/>
      </w:divBdr>
    </w:div>
    <w:div w:id="64228551">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242842589">
          <w:marLeft w:val="0"/>
          <w:marRight w:val="0"/>
          <w:marTop w:val="0"/>
          <w:marBottom w:val="0"/>
          <w:divBdr>
            <w:top w:val="none" w:sz="0" w:space="0" w:color="auto"/>
            <w:left w:val="none" w:sz="0" w:space="0" w:color="auto"/>
            <w:bottom w:val="none" w:sz="0" w:space="0" w:color="auto"/>
            <w:right w:val="none" w:sz="0" w:space="0" w:color="auto"/>
          </w:divBdr>
          <w:divsChild>
            <w:div w:id="257760191">
              <w:marLeft w:val="0"/>
              <w:marRight w:val="0"/>
              <w:marTop w:val="0"/>
              <w:marBottom w:val="0"/>
              <w:divBdr>
                <w:top w:val="none" w:sz="0" w:space="0" w:color="auto"/>
                <w:left w:val="none" w:sz="0" w:space="0" w:color="auto"/>
                <w:bottom w:val="none" w:sz="0" w:space="0" w:color="auto"/>
                <w:right w:val="none" w:sz="0" w:space="0" w:color="auto"/>
              </w:divBdr>
              <w:divsChild>
                <w:div w:id="1909876563">
                  <w:marLeft w:val="0"/>
                  <w:marRight w:val="0"/>
                  <w:marTop w:val="0"/>
                  <w:marBottom w:val="0"/>
                  <w:divBdr>
                    <w:top w:val="none" w:sz="0" w:space="0" w:color="auto"/>
                    <w:left w:val="none" w:sz="0" w:space="0" w:color="auto"/>
                    <w:bottom w:val="none" w:sz="0" w:space="0" w:color="auto"/>
                    <w:right w:val="none" w:sz="0" w:space="0" w:color="auto"/>
                  </w:divBdr>
                  <w:divsChild>
                    <w:div w:id="93938975">
                      <w:marLeft w:val="0"/>
                      <w:marRight w:val="0"/>
                      <w:marTop w:val="0"/>
                      <w:marBottom w:val="0"/>
                      <w:divBdr>
                        <w:top w:val="none" w:sz="0" w:space="0" w:color="auto"/>
                        <w:left w:val="none" w:sz="0" w:space="0" w:color="auto"/>
                        <w:bottom w:val="none" w:sz="0" w:space="0" w:color="auto"/>
                        <w:right w:val="none" w:sz="0" w:space="0" w:color="auto"/>
                      </w:divBdr>
                      <w:divsChild>
                        <w:div w:id="285740653">
                          <w:marLeft w:val="0"/>
                          <w:marRight w:val="0"/>
                          <w:marTop w:val="0"/>
                          <w:marBottom w:val="0"/>
                          <w:divBdr>
                            <w:top w:val="none" w:sz="0" w:space="0" w:color="auto"/>
                            <w:left w:val="none" w:sz="0" w:space="0" w:color="auto"/>
                            <w:bottom w:val="none" w:sz="0" w:space="0" w:color="auto"/>
                            <w:right w:val="none" w:sz="0" w:space="0" w:color="auto"/>
                          </w:divBdr>
                          <w:divsChild>
                            <w:div w:id="1306009592">
                              <w:marLeft w:val="408"/>
                              <w:marRight w:val="0"/>
                              <w:marTop w:val="136"/>
                              <w:marBottom w:val="0"/>
                              <w:divBdr>
                                <w:top w:val="none" w:sz="0" w:space="0" w:color="auto"/>
                                <w:left w:val="none" w:sz="0" w:space="0" w:color="auto"/>
                                <w:bottom w:val="none" w:sz="0" w:space="0" w:color="auto"/>
                                <w:right w:val="none" w:sz="0" w:space="0" w:color="auto"/>
                              </w:divBdr>
                              <w:divsChild>
                                <w:div w:id="1501579985">
                                  <w:marLeft w:val="163"/>
                                  <w:marRight w:val="0"/>
                                  <w:marTop w:val="14"/>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2201">
      <w:bodyDiv w:val="1"/>
      <w:marLeft w:val="0"/>
      <w:marRight w:val="0"/>
      <w:marTop w:val="0"/>
      <w:marBottom w:val="0"/>
      <w:divBdr>
        <w:top w:val="none" w:sz="0" w:space="0" w:color="auto"/>
        <w:left w:val="none" w:sz="0" w:space="0" w:color="auto"/>
        <w:bottom w:val="none" w:sz="0" w:space="0" w:color="auto"/>
        <w:right w:val="none" w:sz="0" w:space="0" w:color="auto"/>
      </w:divBdr>
    </w:div>
    <w:div w:id="195428925">
      <w:bodyDiv w:val="1"/>
      <w:marLeft w:val="0"/>
      <w:marRight w:val="0"/>
      <w:marTop w:val="0"/>
      <w:marBottom w:val="0"/>
      <w:divBdr>
        <w:top w:val="none" w:sz="0" w:space="0" w:color="auto"/>
        <w:left w:val="none" w:sz="0" w:space="0" w:color="auto"/>
        <w:bottom w:val="none" w:sz="0" w:space="0" w:color="auto"/>
        <w:right w:val="none" w:sz="0" w:space="0" w:color="auto"/>
      </w:divBdr>
    </w:div>
    <w:div w:id="343560055">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348140358">
          <w:marLeft w:val="0"/>
          <w:marRight w:val="0"/>
          <w:marTop w:val="0"/>
          <w:marBottom w:val="0"/>
          <w:divBdr>
            <w:top w:val="none" w:sz="0" w:space="0" w:color="auto"/>
            <w:left w:val="none" w:sz="0" w:space="0" w:color="auto"/>
            <w:bottom w:val="none" w:sz="0" w:space="0" w:color="auto"/>
            <w:right w:val="none" w:sz="0" w:space="0" w:color="auto"/>
          </w:divBdr>
          <w:divsChild>
            <w:div w:id="115100404">
              <w:marLeft w:val="0"/>
              <w:marRight w:val="0"/>
              <w:marTop w:val="0"/>
              <w:marBottom w:val="0"/>
              <w:divBdr>
                <w:top w:val="none" w:sz="0" w:space="0" w:color="auto"/>
                <w:left w:val="none" w:sz="0" w:space="0" w:color="auto"/>
                <w:bottom w:val="none" w:sz="0" w:space="0" w:color="auto"/>
                <w:right w:val="none" w:sz="0" w:space="0" w:color="auto"/>
              </w:divBdr>
              <w:divsChild>
                <w:div w:id="1233929254">
                  <w:marLeft w:val="0"/>
                  <w:marRight w:val="0"/>
                  <w:marTop w:val="0"/>
                  <w:marBottom w:val="0"/>
                  <w:divBdr>
                    <w:top w:val="none" w:sz="0" w:space="0" w:color="auto"/>
                    <w:left w:val="none" w:sz="0" w:space="0" w:color="auto"/>
                    <w:bottom w:val="none" w:sz="0" w:space="0" w:color="auto"/>
                    <w:right w:val="none" w:sz="0" w:space="0" w:color="auto"/>
                  </w:divBdr>
                  <w:divsChild>
                    <w:div w:id="1302727919">
                      <w:marLeft w:val="0"/>
                      <w:marRight w:val="0"/>
                      <w:marTop w:val="0"/>
                      <w:marBottom w:val="0"/>
                      <w:divBdr>
                        <w:top w:val="none" w:sz="0" w:space="0" w:color="auto"/>
                        <w:left w:val="none" w:sz="0" w:space="0" w:color="auto"/>
                        <w:bottom w:val="none" w:sz="0" w:space="0" w:color="auto"/>
                        <w:right w:val="none" w:sz="0" w:space="0" w:color="auto"/>
                      </w:divBdr>
                      <w:divsChild>
                        <w:div w:id="1164276603">
                          <w:marLeft w:val="0"/>
                          <w:marRight w:val="0"/>
                          <w:marTop w:val="0"/>
                          <w:marBottom w:val="0"/>
                          <w:divBdr>
                            <w:top w:val="none" w:sz="0" w:space="0" w:color="auto"/>
                            <w:left w:val="none" w:sz="0" w:space="0" w:color="auto"/>
                            <w:bottom w:val="none" w:sz="0" w:space="0" w:color="auto"/>
                            <w:right w:val="none" w:sz="0" w:space="0" w:color="auto"/>
                          </w:divBdr>
                          <w:divsChild>
                            <w:div w:id="288050276">
                              <w:marLeft w:val="360"/>
                              <w:marRight w:val="0"/>
                              <w:marTop w:val="120"/>
                              <w:marBottom w:val="0"/>
                              <w:divBdr>
                                <w:top w:val="none" w:sz="0" w:space="0" w:color="auto"/>
                                <w:left w:val="none" w:sz="0" w:space="0" w:color="auto"/>
                                <w:bottom w:val="none" w:sz="0" w:space="0" w:color="auto"/>
                                <w:right w:val="none" w:sz="0" w:space="0" w:color="auto"/>
                              </w:divBdr>
                              <w:divsChild>
                                <w:div w:id="2029333401">
                                  <w:marLeft w:val="144"/>
                                  <w:marRight w:val="0"/>
                                  <w:marTop w:val="12"/>
                                  <w:marBottom w:val="1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615866">
      <w:bodyDiv w:val="1"/>
      <w:marLeft w:val="0"/>
      <w:marRight w:val="0"/>
      <w:marTop w:val="0"/>
      <w:marBottom w:val="0"/>
      <w:divBdr>
        <w:top w:val="none" w:sz="0" w:space="0" w:color="auto"/>
        <w:left w:val="none" w:sz="0" w:space="0" w:color="auto"/>
        <w:bottom w:val="none" w:sz="0" w:space="0" w:color="auto"/>
        <w:right w:val="none" w:sz="0" w:space="0" w:color="auto"/>
      </w:divBdr>
    </w:div>
    <w:div w:id="404882054">
      <w:bodyDiv w:val="1"/>
      <w:marLeft w:val="0"/>
      <w:marRight w:val="0"/>
      <w:marTop w:val="0"/>
      <w:marBottom w:val="0"/>
      <w:divBdr>
        <w:top w:val="none" w:sz="0" w:space="0" w:color="auto"/>
        <w:left w:val="none" w:sz="0" w:space="0" w:color="auto"/>
        <w:bottom w:val="none" w:sz="0" w:space="0" w:color="auto"/>
        <w:right w:val="none" w:sz="0" w:space="0" w:color="auto"/>
      </w:divBdr>
    </w:div>
    <w:div w:id="501119723">
      <w:bodyDiv w:val="1"/>
      <w:marLeft w:val="0"/>
      <w:marRight w:val="0"/>
      <w:marTop w:val="0"/>
      <w:marBottom w:val="0"/>
      <w:divBdr>
        <w:top w:val="none" w:sz="0" w:space="0" w:color="auto"/>
        <w:left w:val="none" w:sz="0" w:space="0" w:color="auto"/>
        <w:bottom w:val="none" w:sz="0" w:space="0" w:color="auto"/>
        <w:right w:val="none" w:sz="0" w:space="0" w:color="auto"/>
      </w:divBdr>
    </w:div>
    <w:div w:id="526214855">
      <w:bodyDiv w:val="1"/>
      <w:marLeft w:val="0"/>
      <w:marRight w:val="0"/>
      <w:marTop w:val="0"/>
      <w:marBottom w:val="0"/>
      <w:divBdr>
        <w:top w:val="none" w:sz="0" w:space="0" w:color="auto"/>
        <w:left w:val="none" w:sz="0" w:space="0" w:color="auto"/>
        <w:bottom w:val="none" w:sz="0" w:space="0" w:color="auto"/>
        <w:right w:val="none" w:sz="0" w:space="0" w:color="auto"/>
      </w:divBdr>
    </w:div>
    <w:div w:id="893468590">
      <w:bodyDiv w:val="1"/>
      <w:marLeft w:val="0"/>
      <w:marRight w:val="0"/>
      <w:marTop w:val="0"/>
      <w:marBottom w:val="0"/>
      <w:divBdr>
        <w:top w:val="none" w:sz="0" w:space="0" w:color="auto"/>
        <w:left w:val="none" w:sz="0" w:space="0" w:color="auto"/>
        <w:bottom w:val="none" w:sz="0" w:space="0" w:color="auto"/>
        <w:right w:val="none" w:sz="0" w:space="0" w:color="auto"/>
      </w:divBdr>
    </w:div>
    <w:div w:id="1004362546">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378240602">
          <w:marLeft w:val="0"/>
          <w:marRight w:val="0"/>
          <w:marTop w:val="0"/>
          <w:marBottom w:val="0"/>
          <w:divBdr>
            <w:top w:val="none" w:sz="0" w:space="0" w:color="auto"/>
            <w:left w:val="none" w:sz="0" w:space="0" w:color="auto"/>
            <w:bottom w:val="none" w:sz="0" w:space="0" w:color="auto"/>
            <w:right w:val="none" w:sz="0" w:space="0" w:color="auto"/>
          </w:divBdr>
          <w:divsChild>
            <w:div w:id="2052143550">
              <w:marLeft w:val="0"/>
              <w:marRight w:val="0"/>
              <w:marTop w:val="0"/>
              <w:marBottom w:val="0"/>
              <w:divBdr>
                <w:top w:val="none" w:sz="0" w:space="0" w:color="auto"/>
                <w:left w:val="none" w:sz="0" w:space="0" w:color="auto"/>
                <w:bottom w:val="none" w:sz="0" w:space="0" w:color="auto"/>
                <w:right w:val="none" w:sz="0" w:space="0" w:color="auto"/>
              </w:divBdr>
              <w:divsChild>
                <w:div w:id="95715220">
                  <w:marLeft w:val="0"/>
                  <w:marRight w:val="0"/>
                  <w:marTop w:val="0"/>
                  <w:marBottom w:val="0"/>
                  <w:divBdr>
                    <w:top w:val="none" w:sz="0" w:space="0" w:color="auto"/>
                    <w:left w:val="none" w:sz="0" w:space="0" w:color="auto"/>
                    <w:bottom w:val="none" w:sz="0" w:space="0" w:color="auto"/>
                    <w:right w:val="none" w:sz="0" w:space="0" w:color="auto"/>
                  </w:divBdr>
                  <w:divsChild>
                    <w:div w:id="525951917">
                      <w:marLeft w:val="0"/>
                      <w:marRight w:val="0"/>
                      <w:marTop w:val="0"/>
                      <w:marBottom w:val="0"/>
                      <w:divBdr>
                        <w:top w:val="none" w:sz="0" w:space="0" w:color="auto"/>
                        <w:left w:val="none" w:sz="0" w:space="0" w:color="auto"/>
                        <w:bottom w:val="none" w:sz="0" w:space="0" w:color="auto"/>
                        <w:right w:val="none" w:sz="0" w:space="0" w:color="auto"/>
                      </w:divBdr>
                      <w:divsChild>
                        <w:div w:id="803238867">
                          <w:marLeft w:val="0"/>
                          <w:marRight w:val="0"/>
                          <w:marTop w:val="0"/>
                          <w:marBottom w:val="0"/>
                          <w:divBdr>
                            <w:top w:val="none" w:sz="0" w:space="0" w:color="auto"/>
                            <w:left w:val="none" w:sz="0" w:space="0" w:color="auto"/>
                            <w:bottom w:val="none" w:sz="0" w:space="0" w:color="auto"/>
                            <w:right w:val="none" w:sz="0" w:space="0" w:color="auto"/>
                          </w:divBdr>
                          <w:divsChild>
                            <w:div w:id="275261484">
                              <w:marLeft w:val="360"/>
                              <w:marRight w:val="0"/>
                              <w:marTop w:val="120"/>
                              <w:marBottom w:val="0"/>
                              <w:divBdr>
                                <w:top w:val="none" w:sz="0" w:space="0" w:color="auto"/>
                                <w:left w:val="none" w:sz="0" w:space="0" w:color="auto"/>
                                <w:bottom w:val="none" w:sz="0" w:space="0" w:color="auto"/>
                                <w:right w:val="none" w:sz="0" w:space="0" w:color="auto"/>
                              </w:divBdr>
                              <w:divsChild>
                                <w:div w:id="1394811994">
                                  <w:marLeft w:val="144"/>
                                  <w:marRight w:val="0"/>
                                  <w:marTop w:val="12"/>
                                  <w:marBottom w:val="1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734295">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380592557">
          <w:marLeft w:val="0"/>
          <w:marRight w:val="0"/>
          <w:marTop w:val="0"/>
          <w:marBottom w:val="0"/>
          <w:divBdr>
            <w:top w:val="none" w:sz="0" w:space="0" w:color="auto"/>
            <w:left w:val="none" w:sz="0" w:space="0" w:color="auto"/>
            <w:bottom w:val="none" w:sz="0" w:space="0" w:color="auto"/>
            <w:right w:val="none" w:sz="0" w:space="0" w:color="auto"/>
          </w:divBdr>
          <w:divsChild>
            <w:div w:id="1669404417">
              <w:marLeft w:val="0"/>
              <w:marRight w:val="0"/>
              <w:marTop w:val="0"/>
              <w:marBottom w:val="0"/>
              <w:divBdr>
                <w:top w:val="none" w:sz="0" w:space="0" w:color="auto"/>
                <w:left w:val="none" w:sz="0" w:space="0" w:color="auto"/>
                <w:bottom w:val="none" w:sz="0" w:space="0" w:color="auto"/>
                <w:right w:val="none" w:sz="0" w:space="0" w:color="auto"/>
              </w:divBdr>
              <w:divsChild>
                <w:div w:id="1469664417">
                  <w:marLeft w:val="0"/>
                  <w:marRight w:val="0"/>
                  <w:marTop w:val="0"/>
                  <w:marBottom w:val="0"/>
                  <w:divBdr>
                    <w:top w:val="none" w:sz="0" w:space="0" w:color="auto"/>
                    <w:left w:val="none" w:sz="0" w:space="0" w:color="auto"/>
                    <w:bottom w:val="none" w:sz="0" w:space="0" w:color="auto"/>
                    <w:right w:val="none" w:sz="0" w:space="0" w:color="auto"/>
                  </w:divBdr>
                  <w:divsChild>
                    <w:div w:id="745108917">
                      <w:marLeft w:val="0"/>
                      <w:marRight w:val="0"/>
                      <w:marTop w:val="0"/>
                      <w:marBottom w:val="0"/>
                      <w:divBdr>
                        <w:top w:val="none" w:sz="0" w:space="0" w:color="auto"/>
                        <w:left w:val="none" w:sz="0" w:space="0" w:color="auto"/>
                        <w:bottom w:val="none" w:sz="0" w:space="0" w:color="auto"/>
                        <w:right w:val="none" w:sz="0" w:space="0" w:color="auto"/>
                      </w:divBdr>
                      <w:divsChild>
                        <w:div w:id="331034622">
                          <w:marLeft w:val="0"/>
                          <w:marRight w:val="0"/>
                          <w:marTop w:val="0"/>
                          <w:marBottom w:val="0"/>
                          <w:divBdr>
                            <w:top w:val="none" w:sz="0" w:space="0" w:color="auto"/>
                            <w:left w:val="none" w:sz="0" w:space="0" w:color="auto"/>
                            <w:bottom w:val="none" w:sz="0" w:space="0" w:color="auto"/>
                            <w:right w:val="none" w:sz="0" w:space="0" w:color="auto"/>
                          </w:divBdr>
                          <w:divsChild>
                            <w:div w:id="1955208078">
                              <w:marLeft w:val="408"/>
                              <w:marRight w:val="0"/>
                              <w:marTop w:val="136"/>
                              <w:marBottom w:val="0"/>
                              <w:divBdr>
                                <w:top w:val="none" w:sz="0" w:space="0" w:color="auto"/>
                                <w:left w:val="none" w:sz="0" w:space="0" w:color="auto"/>
                                <w:bottom w:val="none" w:sz="0" w:space="0" w:color="auto"/>
                                <w:right w:val="none" w:sz="0" w:space="0" w:color="auto"/>
                              </w:divBdr>
                              <w:divsChild>
                                <w:div w:id="986855758">
                                  <w:marLeft w:val="163"/>
                                  <w:marRight w:val="0"/>
                                  <w:marTop w:val="14"/>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22269">
      <w:bodyDiv w:val="1"/>
      <w:marLeft w:val="0"/>
      <w:marRight w:val="0"/>
      <w:marTop w:val="0"/>
      <w:marBottom w:val="0"/>
      <w:divBdr>
        <w:top w:val="none" w:sz="0" w:space="0" w:color="auto"/>
        <w:left w:val="none" w:sz="0" w:space="0" w:color="auto"/>
        <w:bottom w:val="none" w:sz="0" w:space="0" w:color="auto"/>
        <w:right w:val="none" w:sz="0" w:space="0" w:color="auto"/>
      </w:divBdr>
    </w:div>
    <w:div w:id="1221478614">
      <w:bodyDiv w:val="1"/>
      <w:marLeft w:val="0"/>
      <w:marRight w:val="0"/>
      <w:marTop w:val="0"/>
      <w:marBottom w:val="0"/>
      <w:divBdr>
        <w:top w:val="none" w:sz="0" w:space="0" w:color="auto"/>
        <w:left w:val="none" w:sz="0" w:space="0" w:color="auto"/>
        <w:bottom w:val="none" w:sz="0" w:space="0" w:color="auto"/>
        <w:right w:val="none" w:sz="0" w:space="0" w:color="auto"/>
      </w:divBdr>
    </w:div>
    <w:div w:id="1463963502">
      <w:bodyDiv w:val="1"/>
      <w:marLeft w:val="0"/>
      <w:marRight w:val="0"/>
      <w:marTop w:val="0"/>
      <w:marBottom w:val="0"/>
      <w:divBdr>
        <w:top w:val="none" w:sz="0" w:space="0" w:color="auto"/>
        <w:left w:val="none" w:sz="0" w:space="0" w:color="auto"/>
        <w:bottom w:val="none" w:sz="0" w:space="0" w:color="auto"/>
        <w:right w:val="none" w:sz="0" w:space="0" w:color="auto"/>
      </w:divBdr>
    </w:div>
    <w:div w:id="1478499562">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046101636">
          <w:marLeft w:val="0"/>
          <w:marRight w:val="0"/>
          <w:marTop w:val="0"/>
          <w:marBottom w:val="0"/>
          <w:divBdr>
            <w:top w:val="none" w:sz="0" w:space="0" w:color="auto"/>
            <w:left w:val="none" w:sz="0" w:space="0" w:color="auto"/>
            <w:bottom w:val="none" w:sz="0" w:space="0" w:color="auto"/>
            <w:right w:val="none" w:sz="0" w:space="0" w:color="auto"/>
          </w:divBdr>
          <w:divsChild>
            <w:div w:id="1659648546">
              <w:marLeft w:val="0"/>
              <w:marRight w:val="0"/>
              <w:marTop w:val="0"/>
              <w:marBottom w:val="0"/>
              <w:divBdr>
                <w:top w:val="none" w:sz="0" w:space="0" w:color="auto"/>
                <w:left w:val="none" w:sz="0" w:space="0" w:color="auto"/>
                <w:bottom w:val="none" w:sz="0" w:space="0" w:color="auto"/>
                <w:right w:val="none" w:sz="0" w:space="0" w:color="auto"/>
              </w:divBdr>
              <w:divsChild>
                <w:div w:id="1527671067">
                  <w:marLeft w:val="0"/>
                  <w:marRight w:val="0"/>
                  <w:marTop w:val="0"/>
                  <w:marBottom w:val="0"/>
                  <w:divBdr>
                    <w:top w:val="none" w:sz="0" w:space="0" w:color="auto"/>
                    <w:left w:val="none" w:sz="0" w:space="0" w:color="auto"/>
                    <w:bottom w:val="none" w:sz="0" w:space="0" w:color="auto"/>
                    <w:right w:val="none" w:sz="0" w:space="0" w:color="auto"/>
                  </w:divBdr>
                  <w:divsChild>
                    <w:div w:id="1287734553">
                      <w:marLeft w:val="0"/>
                      <w:marRight w:val="0"/>
                      <w:marTop w:val="0"/>
                      <w:marBottom w:val="0"/>
                      <w:divBdr>
                        <w:top w:val="none" w:sz="0" w:space="0" w:color="auto"/>
                        <w:left w:val="none" w:sz="0" w:space="0" w:color="auto"/>
                        <w:bottom w:val="none" w:sz="0" w:space="0" w:color="auto"/>
                        <w:right w:val="none" w:sz="0" w:space="0" w:color="auto"/>
                      </w:divBdr>
                      <w:divsChild>
                        <w:div w:id="1333071108">
                          <w:marLeft w:val="0"/>
                          <w:marRight w:val="0"/>
                          <w:marTop w:val="0"/>
                          <w:marBottom w:val="0"/>
                          <w:divBdr>
                            <w:top w:val="none" w:sz="0" w:space="0" w:color="auto"/>
                            <w:left w:val="none" w:sz="0" w:space="0" w:color="auto"/>
                            <w:bottom w:val="none" w:sz="0" w:space="0" w:color="auto"/>
                            <w:right w:val="none" w:sz="0" w:space="0" w:color="auto"/>
                          </w:divBdr>
                          <w:divsChild>
                            <w:div w:id="2134789901">
                              <w:marLeft w:val="408"/>
                              <w:marRight w:val="0"/>
                              <w:marTop w:val="136"/>
                              <w:marBottom w:val="0"/>
                              <w:divBdr>
                                <w:top w:val="none" w:sz="0" w:space="0" w:color="auto"/>
                                <w:left w:val="none" w:sz="0" w:space="0" w:color="auto"/>
                                <w:bottom w:val="none" w:sz="0" w:space="0" w:color="auto"/>
                                <w:right w:val="none" w:sz="0" w:space="0" w:color="auto"/>
                              </w:divBdr>
                              <w:divsChild>
                                <w:div w:id="352534199">
                                  <w:marLeft w:val="163"/>
                                  <w:marRight w:val="0"/>
                                  <w:marTop w:val="14"/>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646178">
      <w:bodyDiv w:val="1"/>
      <w:marLeft w:val="0"/>
      <w:marRight w:val="0"/>
      <w:marTop w:val="0"/>
      <w:marBottom w:val="0"/>
      <w:divBdr>
        <w:top w:val="none" w:sz="0" w:space="0" w:color="auto"/>
        <w:left w:val="none" w:sz="0" w:space="0" w:color="auto"/>
        <w:bottom w:val="none" w:sz="0" w:space="0" w:color="auto"/>
        <w:right w:val="none" w:sz="0" w:space="0" w:color="auto"/>
      </w:divBdr>
    </w:div>
    <w:div w:id="1746341922">
      <w:bodyDiv w:val="1"/>
      <w:marLeft w:val="0"/>
      <w:marRight w:val="0"/>
      <w:marTop w:val="0"/>
      <w:marBottom w:val="0"/>
      <w:divBdr>
        <w:top w:val="none" w:sz="0" w:space="0" w:color="auto"/>
        <w:left w:val="none" w:sz="0" w:space="0" w:color="auto"/>
        <w:bottom w:val="none" w:sz="0" w:space="0" w:color="auto"/>
        <w:right w:val="none" w:sz="0" w:space="0" w:color="auto"/>
      </w:divBdr>
    </w:div>
    <w:div w:id="1793597888">
      <w:bodyDiv w:val="1"/>
      <w:marLeft w:val="0"/>
      <w:marRight w:val="0"/>
      <w:marTop w:val="0"/>
      <w:marBottom w:val="0"/>
      <w:divBdr>
        <w:top w:val="none" w:sz="0" w:space="0" w:color="auto"/>
        <w:left w:val="none" w:sz="0" w:space="0" w:color="auto"/>
        <w:bottom w:val="none" w:sz="0" w:space="0" w:color="auto"/>
        <w:right w:val="none" w:sz="0" w:space="0" w:color="auto"/>
      </w:divBdr>
    </w:div>
    <w:div w:id="1938175070">
      <w:bodyDiv w:val="1"/>
      <w:marLeft w:val="0"/>
      <w:marRight w:val="0"/>
      <w:marTop w:val="0"/>
      <w:marBottom w:val="0"/>
      <w:divBdr>
        <w:top w:val="none" w:sz="0" w:space="0" w:color="auto"/>
        <w:left w:val="none" w:sz="0" w:space="0" w:color="auto"/>
        <w:bottom w:val="none" w:sz="0" w:space="0" w:color="auto"/>
        <w:right w:val="none" w:sz="0" w:space="0" w:color="auto"/>
      </w:divBdr>
    </w:div>
    <w:div w:id="2051494632">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207986046">
          <w:marLeft w:val="0"/>
          <w:marRight w:val="0"/>
          <w:marTop w:val="0"/>
          <w:marBottom w:val="0"/>
          <w:divBdr>
            <w:top w:val="none" w:sz="0" w:space="0" w:color="auto"/>
            <w:left w:val="none" w:sz="0" w:space="0" w:color="auto"/>
            <w:bottom w:val="none" w:sz="0" w:space="0" w:color="auto"/>
            <w:right w:val="none" w:sz="0" w:space="0" w:color="auto"/>
          </w:divBdr>
          <w:divsChild>
            <w:div w:id="44379835">
              <w:marLeft w:val="0"/>
              <w:marRight w:val="0"/>
              <w:marTop w:val="0"/>
              <w:marBottom w:val="0"/>
              <w:divBdr>
                <w:top w:val="none" w:sz="0" w:space="0" w:color="auto"/>
                <w:left w:val="none" w:sz="0" w:space="0" w:color="auto"/>
                <w:bottom w:val="none" w:sz="0" w:space="0" w:color="auto"/>
                <w:right w:val="none" w:sz="0" w:space="0" w:color="auto"/>
              </w:divBdr>
              <w:divsChild>
                <w:div w:id="1466191968">
                  <w:marLeft w:val="0"/>
                  <w:marRight w:val="0"/>
                  <w:marTop w:val="0"/>
                  <w:marBottom w:val="0"/>
                  <w:divBdr>
                    <w:top w:val="none" w:sz="0" w:space="0" w:color="auto"/>
                    <w:left w:val="none" w:sz="0" w:space="0" w:color="auto"/>
                    <w:bottom w:val="none" w:sz="0" w:space="0" w:color="auto"/>
                    <w:right w:val="none" w:sz="0" w:space="0" w:color="auto"/>
                  </w:divBdr>
                  <w:divsChild>
                    <w:div w:id="222059892">
                      <w:marLeft w:val="0"/>
                      <w:marRight w:val="0"/>
                      <w:marTop w:val="0"/>
                      <w:marBottom w:val="0"/>
                      <w:divBdr>
                        <w:top w:val="none" w:sz="0" w:space="0" w:color="auto"/>
                        <w:left w:val="none" w:sz="0" w:space="0" w:color="auto"/>
                        <w:bottom w:val="none" w:sz="0" w:space="0" w:color="auto"/>
                        <w:right w:val="none" w:sz="0" w:space="0" w:color="auto"/>
                      </w:divBdr>
                      <w:divsChild>
                        <w:div w:id="1303579963">
                          <w:marLeft w:val="0"/>
                          <w:marRight w:val="0"/>
                          <w:marTop w:val="0"/>
                          <w:marBottom w:val="0"/>
                          <w:divBdr>
                            <w:top w:val="none" w:sz="0" w:space="0" w:color="auto"/>
                            <w:left w:val="none" w:sz="0" w:space="0" w:color="auto"/>
                            <w:bottom w:val="none" w:sz="0" w:space="0" w:color="auto"/>
                            <w:right w:val="none" w:sz="0" w:space="0" w:color="auto"/>
                          </w:divBdr>
                          <w:divsChild>
                            <w:div w:id="272978014">
                              <w:marLeft w:val="408"/>
                              <w:marRight w:val="0"/>
                              <w:marTop w:val="136"/>
                              <w:marBottom w:val="0"/>
                              <w:divBdr>
                                <w:top w:val="none" w:sz="0" w:space="0" w:color="auto"/>
                                <w:left w:val="none" w:sz="0" w:space="0" w:color="auto"/>
                                <w:bottom w:val="none" w:sz="0" w:space="0" w:color="auto"/>
                                <w:right w:val="none" w:sz="0" w:space="0" w:color="auto"/>
                              </w:divBdr>
                              <w:divsChild>
                                <w:div w:id="643317861">
                                  <w:marLeft w:val="163"/>
                                  <w:marRight w:val="0"/>
                                  <w:marTop w:val="14"/>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511157">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376705926">
          <w:marLeft w:val="0"/>
          <w:marRight w:val="0"/>
          <w:marTop w:val="0"/>
          <w:marBottom w:val="0"/>
          <w:divBdr>
            <w:top w:val="none" w:sz="0" w:space="0" w:color="auto"/>
            <w:left w:val="none" w:sz="0" w:space="0" w:color="auto"/>
            <w:bottom w:val="none" w:sz="0" w:space="0" w:color="auto"/>
            <w:right w:val="none" w:sz="0" w:space="0" w:color="auto"/>
          </w:divBdr>
          <w:divsChild>
            <w:div w:id="246153263">
              <w:marLeft w:val="0"/>
              <w:marRight w:val="0"/>
              <w:marTop w:val="0"/>
              <w:marBottom w:val="0"/>
              <w:divBdr>
                <w:top w:val="none" w:sz="0" w:space="0" w:color="auto"/>
                <w:left w:val="none" w:sz="0" w:space="0" w:color="auto"/>
                <w:bottom w:val="none" w:sz="0" w:space="0" w:color="auto"/>
                <w:right w:val="none" w:sz="0" w:space="0" w:color="auto"/>
              </w:divBdr>
              <w:divsChild>
                <w:div w:id="637730980">
                  <w:marLeft w:val="0"/>
                  <w:marRight w:val="0"/>
                  <w:marTop w:val="0"/>
                  <w:marBottom w:val="0"/>
                  <w:divBdr>
                    <w:top w:val="none" w:sz="0" w:space="0" w:color="auto"/>
                    <w:left w:val="none" w:sz="0" w:space="0" w:color="auto"/>
                    <w:bottom w:val="none" w:sz="0" w:space="0" w:color="auto"/>
                    <w:right w:val="none" w:sz="0" w:space="0" w:color="auto"/>
                  </w:divBdr>
                  <w:divsChild>
                    <w:div w:id="620112780">
                      <w:marLeft w:val="0"/>
                      <w:marRight w:val="0"/>
                      <w:marTop w:val="0"/>
                      <w:marBottom w:val="0"/>
                      <w:divBdr>
                        <w:top w:val="none" w:sz="0" w:space="0" w:color="auto"/>
                        <w:left w:val="none" w:sz="0" w:space="0" w:color="auto"/>
                        <w:bottom w:val="none" w:sz="0" w:space="0" w:color="auto"/>
                        <w:right w:val="none" w:sz="0" w:space="0" w:color="auto"/>
                      </w:divBdr>
                      <w:divsChild>
                        <w:div w:id="185948944">
                          <w:marLeft w:val="0"/>
                          <w:marRight w:val="0"/>
                          <w:marTop w:val="0"/>
                          <w:marBottom w:val="0"/>
                          <w:divBdr>
                            <w:top w:val="none" w:sz="0" w:space="0" w:color="auto"/>
                            <w:left w:val="none" w:sz="0" w:space="0" w:color="auto"/>
                            <w:bottom w:val="none" w:sz="0" w:space="0" w:color="auto"/>
                            <w:right w:val="none" w:sz="0" w:space="0" w:color="auto"/>
                          </w:divBdr>
                          <w:divsChild>
                            <w:div w:id="1581522990">
                              <w:marLeft w:val="408"/>
                              <w:marRight w:val="0"/>
                              <w:marTop w:val="136"/>
                              <w:marBottom w:val="0"/>
                              <w:divBdr>
                                <w:top w:val="none" w:sz="0" w:space="0" w:color="auto"/>
                                <w:left w:val="none" w:sz="0" w:space="0" w:color="auto"/>
                                <w:bottom w:val="none" w:sz="0" w:space="0" w:color="auto"/>
                                <w:right w:val="none" w:sz="0" w:space="0" w:color="auto"/>
                              </w:divBdr>
                              <w:divsChild>
                                <w:div w:id="1680541549">
                                  <w:marLeft w:val="163"/>
                                  <w:marRight w:val="0"/>
                                  <w:marTop w:val="14"/>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lnces.ncdpi.wikispace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3EA84-9EF8-4E07-AC3B-869DE7CB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World Languages ● Unpacked Content</vt:lpstr>
    </vt:vector>
  </TitlesOfParts>
  <Company>NCDPI</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 Unpacked Content</dc:title>
  <dc:creator>Ann Marie</dc:creator>
  <cp:lastModifiedBy>Ann _Marie</cp:lastModifiedBy>
  <cp:revision>4</cp:revision>
  <cp:lastPrinted>2014-09-24T03:35:00Z</cp:lastPrinted>
  <dcterms:created xsi:type="dcterms:W3CDTF">2015-01-27T03:21:00Z</dcterms:created>
  <dcterms:modified xsi:type="dcterms:W3CDTF">2015-02-22T19:12:00Z</dcterms:modified>
</cp:coreProperties>
</file>