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E7FF" w14:textId="155EBAAB" w:rsidR="00ED7546" w:rsidRPr="00ED7546" w:rsidRDefault="00ED7546" w:rsidP="00ED7546">
      <w:pPr>
        <w:rPr>
          <w:sz w:val="28"/>
          <w:szCs w:val="28"/>
        </w:rPr>
      </w:pPr>
      <w:r w:rsidRPr="00ED7546">
        <w:rPr>
          <w:b/>
          <w:bCs/>
          <w:sz w:val="28"/>
          <w:szCs w:val="28"/>
          <w:u w:val="single"/>
        </w:rPr>
        <w:t>ACES:</w:t>
      </w:r>
    </w:p>
    <w:p w14:paraId="6DDC2309" w14:textId="77777777" w:rsidR="00ED7546" w:rsidRPr="00ED7546" w:rsidRDefault="00ED7546" w:rsidP="00ED7546">
      <w:pPr>
        <w:rPr>
          <w:sz w:val="28"/>
          <w:szCs w:val="28"/>
        </w:rPr>
      </w:pPr>
      <w:r w:rsidRPr="00ED7546">
        <w:rPr>
          <w:sz w:val="28"/>
          <w:szCs w:val="28"/>
        </w:rPr>
        <w:t xml:space="preserve">Guilford County Schools is gathering information from families who do not currently have an ACES (After-School Care Enrichment Services) site at their schools to assess interest in opening additional sites for the 2025-2026 school year.  The survey is to determine interest ONLY and does not guarantee that ACES programs will open new sites.  Current tuition fees for ACES </w:t>
      </w:r>
      <w:proofErr w:type="gramStart"/>
      <w:r w:rsidRPr="00ED7546">
        <w:rPr>
          <w:sz w:val="28"/>
          <w:szCs w:val="28"/>
        </w:rPr>
        <w:t>is</w:t>
      </w:r>
      <w:proofErr w:type="gramEnd"/>
      <w:r w:rsidRPr="00ED7546">
        <w:rPr>
          <w:sz w:val="28"/>
          <w:szCs w:val="28"/>
        </w:rPr>
        <w:t xml:space="preserve"> $75.00/week (maybe subject to change).</w:t>
      </w:r>
    </w:p>
    <w:p w14:paraId="313904C9" w14:textId="77777777" w:rsidR="00ED7546" w:rsidRPr="00ED7546" w:rsidRDefault="00ED7546" w:rsidP="00ED7546">
      <w:pPr>
        <w:rPr>
          <w:sz w:val="28"/>
          <w:szCs w:val="28"/>
        </w:rPr>
      </w:pPr>
      <w:r w:rsidRPr="00ED7546">
        <w:rPr>
          <w:sz w:val="28"/>
          <w:szCs w:val="28"/>
        </w:rPr>
        <w:t> </w:t>
      </w:r>
    </w:p>
    <w:p w14:paraId="737957E0" w14:textId="77777777" w:rsidR="00ED7546" w:rsidRPr="00ED7546" w:rsidRDefault="00ED7546" w:rsidP="00ED7546">
      <w:pPr>
        <w:rPr>
          <w:sz w:val="28"/>
          <w:szCs w:val="28"/>
        </w:rPr>
      </w:pPr>
      <w:r w:rsidRPr="00ED7546">
        <w:rPr>
          <w:sz w:val="28"/>
          <w:szCs w:val="28"/>
        </w:rPr>
        <w:t>Please visit the ACES website </w:t>
      </w:r>
      <w:hyperlink r:id="rId4" w:tgtFrame="_blank" w:tooltip="Original URL: https://www.gcsnc.com/families/aces. Click or tap if you trust this link." w:history="1">
        <w:r w:rsidRPr="00ED7546">
          <w:rPr>
            <w:rStyle w:val="Hyperlink"/>
            <w:sz w:val="28"/>
            <w:szCs w:val="28"/>
          </w:rPr>
          <w:t>Afterschool Care - Guilford County Schools</w:t>
        </w:r>
      </w:hyperlink>
      <w:r w:rsidRPr="00ED7546">
        <w:rPr>
          <w:sz w:val="28"/>
          <w:szCs w:val="28"/>
        </w:rPr>
        <w:t xml:space="preserve"> to complete the survey, which will be collected until March 17, 2025.  If the district chooses to open additional ACES </w:t>
      </w:r>
      <w:proofErr w:type="gramStart"/>
      <w:r w:rsidRPr="00ED7546">
        <w:rPr>
          <w:sz w:val="28"/>
          <w:szCs w:val="28"/>
        </w:rPr>
        <w:t>sites,</w:t>
      </w:r>
      <w:proofErr w:type="gramEnd"/>
      <w:r w:rsidRPr="00ED7546">
        <w:rPr>
          <w:sz w:val="28"/>
          <w:szCs w:val="28"/>
        </w:rPr>
        <w:t xml:space="preserve"> registration details will be shared this spring. </w:t>
      </w:r>
    </w:p>
    <w:p w14:paraId="112D29CF" w14:textId="77777777" w:rsidR="00ED7546" w:rsidRPr="00ED7546" w:rsidRDefault="00ED7546" w:rsidP="00ED7546">
      <w:pPr>
        <w:rPr>
          <w:sz w:val="28"/>
          <w:szCs w:val="28"/>
        </w:rPr>
      </w:pPr>
      <w:r w:rsidRPr="00ED7546">
        <w:rPr>
          <w:sz w:val="28"/>
          <w:szCs w:val="28"/>
        </w:rPr>
        <w:t> </w:t>
      </w:r>
    </w:p>
    <w:p w14:paraId="0CA9A060" w14:textId="77777777" w:rsidR="00ED7546" w:rsidRPr="00ED7546" w:rsidRDefault="00ED7546" w:rsidP="00ED7546">
      <w:r w:rsidRPr="00ED7546">
        <w:rPr>
          <w:sz w:val="28"/>
          <w:szCs w:val="28"/>
        </w:rPr>
        <w:t xml:space="preserve">Please contact </w:t>
      </w:r>
      <w:proofErr w:type="spellStart"/>
      <w:r w:rsidRPr="00ED7546">
        <w:rPr>
          <w:sz w:val="28"/>
          <w:szCs w:val="28"/>
        </w:rPr>
        <w:t>Zalonda</w:t>
      </w:r>
      <w:proofErr w:type="spellEnd"/>
      <w:r w:rsidRPr="00ED7546">
        <w:rPr>
          <w:sz w:val="28"/>
          <w:szCs w:val="28"/>
        </w:rPr>
        <w:t xml:space="preserve"> S. Purcell at 336-370-2321 or email the ACES office at </w:t>
      </w:r>
      <w:hyperlink r:id="rId5" w:tooltip="mailto:aces@gcsnc.com" w:history="1">
        <w:r w:rsidRPr="00ED7546">
          <w:rPr>
            <w:rStyle w:val="Hyperlink"/>
            <w:sz w:val="28"/>
            <w:szCs w:val="28"/>
          </w:rPr>
          <w:t>aces@gcsnc.com</w:t>
        </w:r>
      </w:hyperlink>
      <w:r w:rsidRPr="00ED7546">
        <w:rPr>
          <w:sz w:val="28"/>
          <w:szCs w:val="28"/>
        </w:rPr>
        <w:t> with questions</w:t>
      </w:r>
      <w:r w:rsidRPr="00ED7546">
        <w:t>.</w:t>
      </w:r>
    </w:p>
    <w:p w14:paraId="627A42DD" w14:textId="77777777" w:rsidR="00627F50" w:rsidRDefault="00627F50"/>
    <w:sectPr w:rsidR="0062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46"/>
    <w:rsid w:val="00210C26"/>
    <w:rsid w:val="00627F50"/>
    <w:rsid w:val="00AA3384"/>
    <w:rsid w:val="00E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E311B"/>
  <w15:chartTrackingRefBased/>
  <w15:docId w15:val="{E6233031-DFC3-477B-9248-0EE315A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5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5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es@gcsnc.com" TargetMode="External"/><Relationship Id="rId4" Type="http://schemas.openxmlformats.org/officeDocument/2006/relationships/hyperlink" Target="https://nam12.safelinks.protection.outlook.com/?url=https%3A%2F%2Fwww.gcsnc.com%2Ffamilies%2Faces&amp;data=05%7C02%7Cthompsc2%40gcsnc.com%7C8d8efb8eeb4b4f6f94c608dd5be5f92a%7C9ae2fb1fdea24c4381947624fcbbb30c%7C0%7C0%7C638767765457382966%7CUnknown%7CTWFpbGZsb3d8eyJFbXB0eU1hcGkiOnRydWUsIlYiOiIwLjAuMDAwMCIsIlAiOiJXaW4zMiIsIkFOIjoiTWFpbCIsIldUIjoyfQ%3D%3D%7C0%7C%7C%7C&amp;sdata=EKnQC4%2FcUql%2BA97rZONwnkZ%2FkdlJ1kXLetUQcnKSxl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2025-03-05T13:03:00Z</dcterms:created>
  <dcterms:modified xsi:type="dcterms:W3CDTF">2025-03-05T13:04:00Z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a13261f7-92a6-47b4-b4bb-b2d4dae86702</vt:lpwstr>
  </property>
</Properties>
</file>